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3D10" w14:textId="77777777" w:rsidR="00720174" w:rsidRDefault="00720174" w:rsidP="00720174">
      <w:pPr>
        <w:pStyle w:val="paragraph"/>
        <w:spacing w:before="0" w:beforeAutospacing="0" w:after="0" w:afterAutospacing="0"/>
        <w:jc w:val="center"/>
        <w:textAlignment w:val="baseline"/>
        <w:rPr>
          <w:sz w:val="24"/>
          <w:szCs w:val="24"/>
        </w:rPr>
      </w:pPr>
      <w:bookmarkStart w:id="0" w:name="_Hlk38532918"/>
      <w:bookmarkStart w:id="1" w:name="_Hlk37317735"/>
      <w:bookmarkStart w:id="2" w:name="_Hlk41576514"/>
      <w:r>
        <w:rPr>
          <w:noProof/>
        </w:rPr>
        <w:drawing>
          <wp:inline distT="0" distB="0" distL="0" distR="0" wp14:anchorId="5AFE8D95" wp14:editId="4D969EB0">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47800" cy="1152525"/>
                    </a:xfrm>
                    <a:prstGeom prst="rect">
                      <a:avLst/>
                    </a:prstGeom>
                  </pic:spPr>
                </pic:pic>
              </a:graphicData>
            </a:graphic>
          </wp:inline>
        </w:drawing>
      </w:r>
      <w:r w:rsidRPr="38A51C3D">
        <w:rPr>
          <w:rStyle w:val="eop"/>
          <w:sz w:val="24"/>
          <w:szCs w:val="24"/>
        </w:rPr>
        <w:t> </w:t>
      </w:r>
    </w:p>
    <w:p w14:paraId="2BFB5F70" w14:textId="023332F6" w:rsidR="00720174" w:rsidRDefault="00720174" w:rsidP="31354F14">
      <w:pPr>
        <w:pStyle w:val="paragraph"/>
        <w:spacing w:before="0" w:beforeAutospacing="0" w:after="0" w:afterAutospacing="0"/>
        <w:jc w:val="center"/>
        <w:textAlignment w:val="baseline"/>
        <w:rPr>
          <w:sz w:val="52"/>
          <w:szCs w:val="52"/>
        </w:rPr>
      </w:pPr>
      <w:r w:rsidRPr="38A51C3D">
        <w:rPr>
          <w:rStyle w:val="normaltextrun"/>
          <w:b/>
          <w:bCs/>
          <w:color w:val="FF4D00"/>
          <w:sz w:val="52"/>
          <w:szCs w:val="52"/>
        </w:rPr>
        <w:t xml:space="preserve">EZine </w:t>
      </w:r>
      <w:r w:rsidR="00970982" w:rsidRPr="38A51C3D">
        <w:rPr>
          <w:rStyle w:val="normaltextrun"/>
          <w:b/>
          <w:bCs/>
          <w:color w:val="FF4D00"/>
          <w:sz w:val="52"/>
          <w:szCs w:val="52"/>
        </w:rPr>
        <w:t>3</w:t>
      </w:r>
      <w:r w:rsidR="237E26A9" w:rsidRPr="38A51C3D">
        <w:rPr>
          <w:rStyle w:val="normaltextrun"/>
          <w:b/>
          <w:bCs/>
          <w:color w:val="FF4D00"/>
          <w:sz w:val="52"/>
          <w:szCs w:val="52"/>
        </w:rPr>
        <w:t>4</w:t>
      </w:r>
      <w:r w:rsidRPr="38A51C3D">
        <w:rPr>
          <w:rStyle w:val="normaltextrun"/>
          <w:b/>
          <w:bCs/>
          <w:color w:val="FF4D00"/>
          <w:sz w:val="52"/>
          <w:szCs w:val="52"/>
        </w:rPr>
        <w:t>        </w:t>
      </w:r>
      <w:r w:rsidR="6107D3CD" w:rsidRPr="38A51C3D">
        <w:rPr>
          <w:rStyle w:val="normaltextrun"/>
          <w:b/>
          <w:bCs/>
          <w:color w:val="FF4D00"/>
          <w:sz w:val="52"/>
          <w:szCs w:val="52"/>
        </w:rPr>
        <w:t xml:space="preserve">21st </w:t>
      </w:r>
      <w:r w:rsidR="6FBD2F81" w:rsidRPr="38A51C3D">
        <w:rPr>
          <w:rStyle w:val="normaltextrun"/>
          <w:b/>
          <w:bCs/>
          <w:color w:val="FF4D00"/>
          <w:sz w:val="52"/>
          <w:szCs w:val="52"/>
        </w:rPr>
        <w:t>June</w:t>
      </w:r>
      <w:r w:rsidRPr="38A51C3D">
        <w:rPr>
          <w:rStyle w:val="normaltextrun"/>
          <w:b/>
          <w:bCs/>
          <w:color w:val="FF4D00"/>
          <w:sz w:val="52"/>
          <w:szCs w:val="52"/>
        </w:rPr>
        <w:t xml:space="preserve"> 202</w:t>
      </w:r>
      <w:r w:rsidR="00970982" w:rsidRPr="38A51C3D">
        <w:rPr>
          <w:rStyle w:val="normaltextrun"/>
          <w:b/>
          <w:bCs/>
          <w:color w:val="FF4D00"/>
          <w:sz w:val="52"/>
          <w:szCs w:val="52"/>
        </w:rPr>
        <w:t>1</w:t>
      </w:r>
      <w:r w:rsidRPr="38A51C3D">
        <w:rPr>
          <w:rStyle w:val="normaltextrun"/>
          <w:b/>
          <w:bCs/>
          <w:color w:val="FF4D00"/>
          <w:sz w:val="52"/>
          <w:szCs w:val="52"/>
        </w:rPr>
        <w:t> </w:t>
      </w:r>
      <w:r w:rsidRPr="38A51C3D">
        <w:rPr>
          <w:rStyle w:val="eop"/>
          <w:sz w:val="52"/>
          <w:szCs w:val="52"/>
        </w:rPr>
        <w:t> </w:t>
      </w:r>
    </w:p>
    <w:p w14:paraId="6589103F" w14:textId="77777777" w:rsidR="00720174" w:rsidRDefault="00720174" w:rsidP="00720174">
      <w:pPr>
        <w:rPr>
          <w:sz w:val="24"/>
          <w:szCs w:val="24"/>
        </w:rPr>
      </w:pPr>
      <w:r>
        <w:t> </w:t>
      </w:r>
    </w:p>
    <w:p w14:paraId="56412271" w14:textId="77777777" w:rsidR="00720174" w:rsidRDefault="00720174" w:rsidP="00720174">
      <w:r>
        <w:t> </w:t>
      </w:r>
    </w:p>
    <w:p w14:paraId="1BD335ED" w14:textId="77777777" w:rsidR="00720174" w:rsidRDefault="00720174" w:rsidP="00720174">
      <w:r>
        <w:t> </w:t>
      </w:r>
    </w:p>
    <w:p w14:paraId="10C875A8" w14:textId="23F4F909" w:rsidR="00720174" w:rsidRDefault="00720174" w:rsidP="00720174">
      <w:pPr>
        <w:jc w:val="center"/>
      </w:pPr>
      <w:r w:rsidRPr="5D4F417D">
        <w:rPr>
          <w:i/>
          <w:iCs/>
        </w:rPr>
        <w:t>YouthPact have compiled some links to resources, training and tips for our new working from home life for your information.  If you have something to share with your Peace4Youth colleagues, send these to Seana Carmichael (</w:t>
      </w:r>
      <w:hyperlink r:id="rId9">
        <w:r w:rsidRPr="5D4F417D">
          <w:rPr>
            <w:rStyle w:val="Hyperlink"/>
            <w:i/>
            <w:iCs/>
            <w:color w:val="auto"/>
          </w:rPr>
          <w:t>Scarmichael@cooperationireland.org</w:t>
        </w:r>
      </w:hyperlink>
      <w:r w:rsidRPr="5D4F417D">
        <w:rPr>
          <w:rStyle w:val="Hyperlink"/>
          <w:i/>
          <w:iCs/>
          <w:color w:val="auto"/>
        </w:rPr>
        <w:t>)</w:t>
      </w:r>
      <w:r w:rsidRPr="5D4F417D">
        <w:rPr>
          <w:i/>
          <w:iCs/>
        </w:rPr>
        <w:t xml:space="preserve"> and we can compile a further e-newsletter.</w:t>
      </w:r>
    </w:p>
    <w:p w14:paraId="7556561D" w14:textId="77777777" w:rsidR="00720174" w:rsidRDefault="00720174" w:rsidP="00720174"/>
    <w:p w14:paraId="00EAA238" w14:textId="0904D5FA" w:rsidR="5D4F417D" w:rsidRDefault="5D4F417D" w:rsidP="5D4F417D">
      <w:pPr>
        <w:rPr>
          <w:rFonts w:eastAsia="Calibri"/>
        </w:rPr>
      </w:pPr>
    </w:p>
    <w:p w14:paraId="7FC2DCD1" w14:textId="2E03EEE4" w:rsidR="5D4F417D" w:rsidRDefault="5D4F417D" w:rsidP="5D4F417D">
      <w:pPr>
        <w:rPr>
          <w:rFonts w:eastAsia="Calibri"/>
        </w:rPr>
      </w:pPr>
    </w:p>
    <w:p w14:paraId="644E2CAB" w14:textId="17825556" w:rsidR="5D4F417D" w:rsidRDefault="44F87A2E" w:rsidP="38A51C3D">
      <w:r w:rsidRPr="38A51C3D">
        <w:rPr>
          <w:rFonts w:eastAsia="Calibri"/>
          <w:b/>
          <w:bCs/>
          <w:color w:val="8D1B60"/>
        </w:rPr>
        <w:t>Peace-building Through Youth Work</w:t>
      </w:r>
    </w:p>
    <w:p w14:paraId="029B3582" w14:textId="45DD9CF7" w:rsidR="5D4F417D" w:rsidRDefault="44F87A2E" w:rsidP="38A51C3D">
      <w:r w:rsidRPr="38A51C3D">
        <w:rPr>
          <w:rFonts w:eastAsia="Calibri"/>
          <w:color w:val="000000" w:themeColor="text1"/>
        </w:rPr>
        <w:t xml:space="preserve">Peace-building Through Youth Work is the latest resource developed by </w:t>
      </w:r>
      <w:r w:rsidRPr="38A51C3D">
        <w:rPr>
          <w:rFonts w:eastAsia="Calibri"/>
        </w:rPr>
        <w:t xml:space="preserve">Dr Martin McMullan of YouthAction NI and explores 'what makes an effective peace-builder?'  In answer to this question, the publication sets out a framework with eight key areas for consideration and developing best practice. Previous peace-building resources include: </w:t>
      </w:r>
      <w:hyperlink r:id="rId10">
        <w:r w:rsidRPr="38A51C3D">
          <w:rPr>
            <w:rStyle w:val="Hyperlink"/>
            <w:rFonts w:eastAsia="Calibri"/>
          </w:rPr>
          <w:t>I haven't been affected by the Troubles, but…</w:t>
        </w:r>
      </w:hyperlink>
      <w:r w:rsidRPr="38A51C3D">
        <w:rPr>
          <w:rFonts w:eastAsia="Calibri"/>
        </w:rPr>
        <w:t xml:space="preserve">, </w:t>
      </w:r>
      <w:hyperlink r:id="rId11">
        <w:r w:rsidRPr="38A51C3D">
          <w:rPr>
            <w:rStyle w:val="Hyperlink"/>
            <w:rFonts w:eastAsia="Calibri"/>
          </w:rPr>
          <w:t>Developing an Agenda for Peace</w:t>
        </w:r>
      </w:hyperlink>
      <w:r w:rsidRPr="38A51C3D">
        <w:rPr>
          <w:rFonts w:eastAsia="Calibri"/>
        </w:rPr>
        <w:t xml:space="preserve"> and </w:t>
      </w:r>
      <w:hyperlink r:id="rId12">
        <w:r w:rsidRPr="38A51C3D">
          <w:rPr>
            <w:rStyle w:val="Hyperlink"/>
            <w:rFonts w:eastAsia="Calibri"/>
          </w:rPr>
          <w:t>Hunger for Peace Games</w:t>
        </w:r>
      </w:hyperlink>
      <w:r w:rsidRPr="38A51C3D">
        <w:rPr>
          <w:rFonts w:eastAsia="Calibri"/>
        </w:rPr>
        <w:t xml:space="preserve"> (which is an initiative that lends its methodology to that of the book ‘Hunger Games’ by Suzanne Collins and the subsequent film series). </w:t>
      </w:r>
    </w:p>
    <w:p w14:paraId="682243CF" w14:textId="36E3B74D" w:rsidR="5D4F417D" w:rsidRDefault="0081694D" w:rsidP="38A51C3D">
      <w:hyperlink r:id="rId13">
        <w:r w:rsidR="44F87A2E" w:rsidRPr="38A51C3D">
          <w:rPr>
            <w:rStyle w:val="Hyperlink"/>
            <w:rFonts w:eastAsia="Calibri"/>
          </w:rPr>
          <w:t>Peace-buildingthroughyouthwork-mcmullan-youtyhactioni.pdf</w:t>
        </w:r>
      </w:hyperlink>
    </w:p>
    <w:p w14:paraId="60BCCDB1" w14:textId="55A40519" w:rsidR="5D4F417D" w:rsidRDefault="44F87A2E" w:rsidP="38A51C3D">
      <w:r w:rsidRPr="38A51C3D">
        <w:rPr>
          <w:rFonts w:eastAsia="Calibri"/>
          <w:b/>
          <w:bCs/>
        </w:rPr>
        <w:t xml:space="preserve"> </w:t>
      </w:r>
    </w:p>
    <w:p w14:paraId="3404C521" w14:textId="7E093FD3" w:rsidR="5D4F417D" w:rsidRDefault="5D4F417D" w:rsidP="38A51C3D">
      <w:pPr>
        <w:rPr>
          <w:rFonts w:eastAsia="Calibri"/>
          <w:b/>
          <w:bCs/>
        </w:rPr>
      </w:pPr>
    </w:p>
    <w:p w14:paraId="38B0FB6A" w14:textId="6D2058C7" w:rsidR="5D4F417D" w:rsidRDefault="44F87A2E" w:rsidP="38A51C3D">
      <w:r w:rsidRPr="38A51C3D">
        <w:rPr>
          <w:rFonts w:eastAsia="Calibri"/>
          <w:b/>
          <w:bCs/>
          <w:color w:val="8D1B60"/>
        </w:rPr>
        <w:t>Past Present Future Change</w:t>
      </w:r>
    </w:p>
    <w:p w14:paraId="685AF101" w14:textId="318A1C9A" w:rsidR="5D4F417D" w:rsidRDefault="44F87A2E" w:rsidP="38A51C3D">
      <w:r w:rsidRPr="38A51C3D">
        <w:rPr>
          <w:rFonts w:eastAsia="Calibri"/>
        </w:rPr>
        <w:t xml:space="preserve">‘Past Present Future Change’ is an initiative from the </w:t>
      </w:r>
      <w:hyperlink r:id="rId14">
        <w:r w:rsidRPr="38A51C3D">
          <w:rPr>
            <w:rStyle w:val="Hyperlink"/>
            <w:rFonts w:eastAsia="Calibri"/>
          </w:rPr>
          <w:t>Quaker Service in Northern Ireland</w:t>
        </w:r>
      </w:hyperlink>
      <w:r w:rsidRPr="38A51C3D">
        <w:rPr>
          <w:rFonts w:eastAsia="Calibri"/>
        </w:rPr>
        <w:t xml:space="preserve">, with support from </w:t>
      </w:r>
      <w:hyperlink r:id="rId15">
        <w:r w:rsidRPr="38A51C3D">
          <w:rPr>
            <w:rStyle w:val="Hyperlink"/>
            <w:rFonts w:eastAsia="Calibri"/>
          </w:rPr>
          <w:t>Social Change Initiative</w:t>
        </w:r>
      </w:hyperlink>
      <w:r w:rsidRPr="38A51C3D">
        <w:rPr>
          <w:rFonts w:eastAsia="Calibri"/>
        </w:rPr>
        <w:t xml:space="preserve">. It is aimed at youth workers, teachers and activists to help harness the power of </w:t>
      </w:r>
      <w:hyperlink r:id="rId16">
        <w:r w:rsidRPr="38A51C3D">
          <w:rPr>
            <w:rStyle w:val="Hyperlink"/>
            <w:rFonts w:eastAsia="Calibri"/>
          </w:rPr>
          <w:t>storytelling</w:t>
        </w:r>
      </w:hyperlink>
      <w:r w:rsidRPr="38A51C3D">
        <w:rPr>
          <w:rFonts w:eastAsia="Calibri"/>
        </w:rPr>
        <w:t xml:space="preserve"> to deliver positive change in post-conflict societies.  In this 32-page resource, the author, Rory Doherty, draws together the tools and tactics needed in each of the four stages of the model, to collect and use personal stories to effect change.</w:t>
      </w:r>
    </w:p>
    <w:p w14:paraId="2C736A2D" w14:textId="5C2B794A" w:rsidR="5D4F417D" w:rsidRDefault="0081694D" w:rsidP="38A51C3D">
      <w:hyperlink r:id="rId17">
        <w:r w:rsidR="44F87A2E" w:rsidRPr="38A51C3D">
          <w:rPr>
            <w:rStyle w:val="Hyperlink"/>
            <w:rFonts w:eastAsia="Calibri"/>
          </w:rPr>
          <w:t>https://www.pastpresentfuturechange.com/PastPresentFutureChangeToolkit.pdf</w:t>
        </w:r>
      </w:hyperlink>
    </w:p>
    <w:p w14:paraId="54F8A1CA" w14:textId="0470A868" w:rsidR="5D4F417D" w:rsidRDefault="5D4F417D" w:rsidP="38A51C3D">
      <w:pPr>
        <w:rPr>
          <w:rFonts w:eastAsia="Calibri"/>
        </w:rPr>
      </w:pPr>
    </w:p>
    <w:p w14:paraId="40E218AE" w14:textId="6E76B708" w:rsidR="5D4F417D" w:rsidRDefault="44F87A2E" w:rsidP="38A51C3D">
      <w:r w:rsidRPr="38A51C3D">
        <w:rPr>
          <w:rFonts w:eastAsia="Calibri"/>
        </w:rPr>
        <w:t xml:space="preserve"> </w:t>
      </w:r>
    </w:p>
    <w:p w14:paraId="2457A14E" w14:textId="2C3DD070" w:rsidR="5D4F417D" w:rsidRDefault="44F87A2E" w:rsidP="38A51C3D">
      <w:r w:rsidRPr="38A51C3D">
        <w:rPr>
          <w:rFonts w:eastAsia="Calibri"/>
          <w:b/>
          <w:bCs/>
          <w:color w:val="8D1B60"/>
        </w:rPr>
        <w:t>Youth Work Sector’s Response to the Covid-19 Pandemic: 12 Months On</w:t>
      </w:r>
    </w:p>
    <w:p w14:paraId="33C33F00" w14:textId="23C765B1" w:rsidR="5D4F417D" w:rsidRDefault="44F87A2E" w:rsidP="38A51C3D">
      <w:r w:rsidRPr="38A51C3D">
        <w:rPr>
          <w:rFonts w:eastAsia="Calibri"/>
        </w:rPr>
        <w:t>Last year the National Youth Council of Ireland (</w:t>
      </w:r>
      <w:hyperlink r:id="rId18">
        <w:r w:rsidRPr="38A51C3D">
          <w:rPr>
            <w:rStyle w:val="Hyperlink"/>
            <w:rFonts w:eastAsia="Calibri"/>
          </w:rPr>
          <w:t>NYCI</w:t>
        </w:r>
      </w:hyperlink>
      <w:r w:rsidRPr="38A51C3D">
        <w:rPr>
          <w:rFonts w:eastAsia="Calibri"/>
        </w:rPr>
        <w:t xml:space="preserve">) commissioned </w:t>
      </w:r>
      <w:hyperlink r:id="rId19">
        <w:r w:rsidRPr="38A51C3D">
          <w:rPr>
            <w:rStyle w:val="Hyperlink"/>
            <w:rFonts w:eastAsia="Calibri"/>
          </w:rPr>
          <w:t>independent research</w:t>
        </w:r>
      </w:hyperlink>
      <w:r w:rsidRPr="38A51C3D">
        <w:rPr>
          <w:rFonts w:eastAsia="Calibri"/>
        </w:rPr>
        <w:t xml:space="preserve"> on the youth work sector's rapid response to the Covid-19 pandemic.  Building on the 2020 research, NYCI is undertaking </w:t>
      </w:r>
      <w:hyperlink r:id="rId20">
        <w:r w:rsidRPr="38A51C3D">
          <w:rPr>
            <w:rStyle w:val="Hyperlink"/>
            <w:rFonts w:eastAsia="Calibri"/>
          </w:rPr>
          <w:t>an additional study</w:t>
        </w:r>
      </w:hyperlink>
      <w:r w:rsidRPr="38A51C3D">
        <w:rPr>
          <w:rFonts w:eastAsia="Calibri"/>
        </w:rPr>
        <w:t xml:space="preserve"> exploring the youth work sector’s response to the ongoing Covid-19 pandemic. The study will look at the methodologies used to support young people, what methodologies organisations are using to support the well-being of youth work staff and volunteers and what supports are required to mitigate the impact of the ongoing pandemic on the youth work sector. To get involved in the study click on the relevant study link below and/or share the links with your work colleagues/team mates and the young people you work with. </w:t>
      </w:r>
    </w:p>
    <w:p w14:paraId="00643B97" w14:textId="3093D310" w:rsidR="5D4F417D" w:rsidRDefault="44F87A2E" w:rsidP="38A51C3D">
      <w:pPr>
        <w:pStyle w:val="ListParagraph"/>
        <w:numPr>
          <w:ilvl w:val="0"/>
          <w:numId w:val="4"/>
        </w:numPr>
        <w:rPr>
          <w:rFonts w:asciiTheme="minorHAnsi" w:eastAsiaTheme="minorEastAsia" w:hAnsiTheme="minorHAnsi" w:cstheme="minorBidi"/>
          <w:color w:val="202020"/>
        </w:rPr>
      </w:pPr>
      <w:r w:rsidRPr="38A51C3D">
        <w:rPr>
          <w:rFonts w:eastAsia="Calibri"/>
          <w:color w:val="202020"/>
        </w:rPr>
        <w:t xml:space="preserve">For </w:t>
      </w:r>
      <w:hyperlink r:id="rId21">
        <w:r w:rsidRPr="38A51C3D">
          <w:rPr>
            <w:rStyle w:val="Hyperlink"/>
            <w:rFonts w:eastAsia="Calibri"/>
            <w:b/>
            <w:bCs/>
          </w:rPr>
          <w:t>youth workers and volunteer youth leaders</w:t>
        </w:r>
      </w:hyperlink>
      <w:r w:rsidRPr="38A51C3D">
        <w:rPr>
          <w:rFonts w:eastAsia="Calibri"/>
          <w:color w:val="202020"/>
        </w:rPr>
        <w:t xml:space="preserve"> </w:t>
      </w:r>
    </w:p>
    <w:p w14:paraId="3F828219" w14:textId="56051EA1" w:rsidR="5D4F417D" w:rsidRDefault="44F87A2E" w:rsidP="38A51C3D">
      <w:pPr>
        <w:pStyle w:val="ListParagraph"/>
        <w:numPr>
          <w:ilvl w:val="0"/>
          <w:numId w:val="4"/>
        </w:numPr>
        <w:rPr>
          <w:rFonts w:asciiTheme="minorHAnsi" w:eastAsiaTheme="minorEastAsia" w:hAnsiTheme="minorHAnsi" w:cstheme="minorBidi"/>
          <w:color w:val="202020"/>
        </w:rPr>
      </w:pPr>
      <w:r w:rsidRPr="38A51C3D">
        <w:rPr>
          <w:rFonts w:eastAsia="Calibri"/>
          <w:color w:val="202020"/>
        </w:rPr>
        <w:t xml:space="preserve">For </w:t>
      </w:r>
      <w:hyperlink r:id="rId22">
        <w:r w:rsidRPr="38A51C3D">
          <w:rPr>
            <w:rStyle w:val="Hyperlink"/>
            <w:rFonts w:eastAsia="Calibri"/>
            <w:b/>
            <w:bCs/>
          </w:rPr>
          <w:t>youth service managers</w:t>
        </w:r>
      </w:hyperlink>
    </w:p>
    <w:p w14:paraId="5F738631" w14:textId="20B144BF" w:rsidR="5D4F417D" w:rsidRDefault="44F87A2E" w:rsidP="38A51C3D">
      <w:pPr>
        <w:pStyle w:val="ListParagraph"/>
        <w:numPr>
          <w:ilvl w:val="0"/>
          <w:numId w:val="4"/>
        </w:numPr>
        <w:rPr>
          <w:rFonts w:asciiTheme="minorHAnsi" w:eastAsiaTheme="minorEastAsia" w:hAnsiTheme="minorHAnsi" w:cstheme="minorBidi"/>
          <w:color w:val="202020"/>
        </w:rPr>
      </w:pPr>
      <w:r w:rsidRPr="38A51C3D">
        <w:rPr>
          <w:rFonts w:eastAsia="Calibri"/>
          <w:color w:val="202020"/>
        </w:rPr>
        <w:t xml:space="preserve">For </w:t>
      </w:r>
      <w:hyperlink r:id="rId23">
        <w:r w:rsidRPr="38A51C3D">
          <w:rPr>
            <w:rStyle w:val="Hyperlink"/>
            <w:rFonts w:eastAsia="Calibri"/>
            <w:b/>
            <w:bCs/>
          </w:rPr>
          <w:t>young people</w:t>
        </w:r>
      </w:hyperlink>
    </w:p>
    <w:p w14:paraId="43944B3E" w14:textId="0249A781" w:rsidR="5D4F417D" w:rsidRDefault="5D4F417D" w:rsidP="38A51C3D">
      <w:pPr>
        <w:rPr>
          <w:rFonts w:eastAsia="Calibri"/>
        </w:rPr>
      </w:pPr>
    </w:p>
    <w:p w14:paraId="005A7DC5" w14:textId="5ABB8092" w:rsidR="5D4F417D" w:rsidRDefault="44F87A2E" w:rsidP="38A51C3D">
      <w:r w:rsidRPr="38A51C3D">
        <w:rPr>
          <w:rFonts w:eastAsia="Calibri"/>
        </w:rPr>
        <w:lastRenderedPageBreak/>
        <w:t xml:space="preserve"> </w:t>
      </w:r>
    </w:p>
    <w:p w14:paraId="4FCE4B43" w14:textId="72554CB1" w:rsidR="5D4F417D" w:rsidRDefault="44F87A2E" w:rsidP="38A51C3D">
      <w:r w:rsidRPr="38A51C3D">
        <w:rPr>
          <w:rFonts w:eastAsia="Calibri"/>
          <w:b/>
          <w:bCs/>
          <w:color w:val="8D1B60"/>
        </w:rPr>
        <w:t>CES Child, Youth and Family Database</w:t>
      </w:r>
    </w:p>
    <w:p w14:paraId="34EE78A2" w14:textId="5CF0A08F" w:rsidR="5D4F417D" w:rsidRDefault="0081694D" w:rsidP="38A51C3D">
      <w:hyperlink r:id="rId24">
        <w:r w:rsidR="44F87A2E" w:rsidRPr="38A51C3D">
          <w:rPr>
            <w:rStyle w:val="Hyperlink"/>
            <w:rFonts w:eastAsia="Calibri"/>
          </w:rPr>
          <w:t>CES</w:t>
        </w:r>
      </w:hyperlink>
      <w:r w:rsidR="44F87A2E" w:rsidRPr="38A51C3D">
        <w:rPr>
          <w:rFonts w:eastAsia="Calibri"/>
        </w:rPr>
        <w:t xml:space="preserve"> has launched its </w:t>
      </w:r>
      <w:hyperlink r:id="rId25">
        <w:r w:rsidR="44F87A2E" w:rsidRPr="38A51C3D">
          <w:rPr>
            <w:rStyle w:val="Hyperlink"/>
            <w:rFonts w:eastAsia="Calibri"/>
          </w:rPr>
          <w:t>Child, Youth and Family Database</w:t>
        </w:r>
      </w:hyperlink>
      <w:r w:rsidR="44F87A2E" w:rsidRPr="38A51C3D">
        <w:rPr>
          <w:rFonts w:eastAsia="Calibri"/>
        </w:rPr>
        <w:t xml:space="preserve">, which provides detailed information about standardised measurement tools that have been used in Irish research and evaluation with children, young people and their families.  Tools included within the database have been used in large scale research projects in Ireland and Northern Ireland and will be of interest to practitioners in youth work, education, social and health services as well as commissioners of research and evaluation. </w:t>
      </w:r>
    </w:p>
    <w:p w14:paraId="0BE4A29C" w14:textId="70DE54E2" w:rsidR="5D4F417D" w:rsidRDefault="0081694D" w:rsidP="38A51C3D">
      <w:hyperlink r:id="rId26">
        <w:r w:rsidR="44F87A2E" w:rsidRPr="38A51C3D">
          <w:rPr>
            <w:rStyle w:val="Hyperlink"/>
            <w:rFonts w:eastAsia="Calibri"/>
          </w:rPr>
          <w:t>https://effectiveservices.force.com/s/</w:t>
        </w:r>
      </w:hyperlink>
      <w:r w:rsidR="44F87A2E" w:rsidRPr="38A51C3D">
        <w:rPr>
          <w:rFonts w:eastAsia="Calibri"/>
        </w:rPr>
        <w:t xml:space="preserve"> </w:t>
      </w:r>
    </w:p>
    <w:p w14:paraId="71F95877" w14:textId="2ADFA5D6" w:rsidR="5D4F417D" w:rsidRDefault="5D4F417D" w:rsidP="38A51C3D">
      <w:pPr>
        <w:rPr>
          <w:rFonts w:eastAsia="Calibri"/>
        </w:rPr>
      </w:pPr>
    </w:p>
    <w:p w14:paraId="2D642118" w14:textId="3B82F715" w:rsidR="5D4F417D" w:rsidRDefault="44F87A2E" w:rsidP="38A51C3D">
      <w:r w:rsidRPr="38A51C3D">
        <w:rPr>
          <w:rFonts w:eastAsia="Calibri"/>
        </w:rPr>
        <w:t xml:space="preserve"> </w:t>
      </w:r>
    </w:p>
    <w:p w14:paraId="1F1681CC" w14:textId="63766F32" w:rsidR="5D4F417D" w:rsidRDefault="44F87A2E" w:rsidP="38A51C3D">
      <w:r w:rsidRPr="38A51C3D">
        <w:rPr>
          <w:rFonts w:eastAsia="Calibri"/>
          <w:b/>
          <w:bCs/>
          <w:color w:val="8D1B60"/>
        </w:rPr>
        <w:t>Good Relations Week 2021</w:t>
      </w:r>
    </w:p>
    <w:p w14:paraId="5625B3C3" w14:textId="52309401" w:rsidR="5D4F417D" w:rsidRDefault="44F87A2E" w:rsidP="38A51C3D">
      <w:r w:rsidRPr="38A51C3D">
        <w:rPr>
          <w:rFonts w:eastAsia="Calibri"/>
        </w:rPr>
        <w:t>Good Relations Week 2021 will run from Monday 20 to Sunday 26 September. The theme is Brighter Days Ahead which celebrates and spotlights the range of projects young people are involved in to break down barriers, unite communities and act as a catalyst for meaningful change in our society.  To get involved, e.g., by hosting an online workshop, face-to-face event, lecture or creative piece of digital content, click on the link below.</w:t>
      </w:r>
    </w:p>
    <w:p w14:paraId="0F1DEBDA" w14:textId="6979CBBF" w:rsidR="5D4F417D" w:rsidRDefault="0081694D" w:rsidP="38A51C3D">
      <w:hyperlink r:id="rId27">
        <w:r w:rsidR="44F87A2E" w:rsidRPr="38A51C3D">
          <w:rPr>
            <w:rStyle w:val="Hyperlink"/>
            <w:rFonts w:eastAsia="Calibri"/>
          </w:rPr>
          <w:t>https://www.goodrelationsweek.com/</w:t>
        </w:r>
      </w:hyperlink>
      <w:r w:rsidR="44F87A2E" w:rsidRPr="38A51C3D">
        <w:rPr>
          <w:rFonts w:eastAsia="Calibri"/>
        </w:rPr>
        <w:t xml:space="preserve"> </w:t>
      </w:r>
    </w:p>
    <w:p w14:paraId="462A5049" w14:textId="08E8E87C" w:rsidR="5D4F417D" w:rsidRDefault="5D4F417D" w:rsidP="38A51C3D">
      <w:pPr>
        <w:rPr>
          <w:rFonts w:eastAsia="Calibri"/>
        </w:rPr>
      </w:pPr>
    </w:p>
    <w:p w14:paraId="76672342" w14:textId="245F092B" w:rsidR="5D4F417D" w:rsidRDefault="44F87A2E" w:rsidP="38A51C3D">
      <w:r w:rsidRPr="38A51C3D">
        <w:rPr>
          <w:rFonts w:eastAsia="Calibri"/>
        </w:rPr>
        <w:t xml:space="preserve"> </w:t>
      </w:r>
    </w:p>
    <w:p w14:paraId="30552768" w14:textId="7387A2C5" w:rsidR="5D4F417D" w:rsidRDefault="44F87A2E" w:rsidP="38A51C3D">
      <w:r w:rsidRPr="38A51C3D">
        <w:rPr>
          <w:rFonts w:eastAsia="Calibri"/>
          <w:b/>
          <w:bCs/>
          <w:color w:val="8D1B60"/>
        </w:rPr>
        <w:t>State of the Community</w:t>
      </w:r>
    </w:p>
    <w:p w14:paraId="483BBFE5" w14:textId="38E11D48" w:rsidR="5D4F417D" w:rsidRDefault="0081694D" w:rsidP="38A51C3D">
      <w:hyperlink r:id="rId28">
        <w:r w:rsidR="44F87A2E" w:rsidRPr="38A51C3D">
          <w:rPr>
            <w:rStyle w:val="Hyperlink"/>
            <w:rFonts w:eastAsia="Calibri"/>
          </w:rPr>
          <w:t>The Rainbow Project</w:t>
        </w:r>
      </w:hyperlink>
      <w:r w:rsidR="44F87A2E" w:rsidRPr="38A51C3D">
        <w:rPr>
          <w:rFonts w:eastAsia="Calibri"/>
        </w:rPr>
        <w:t xml:space="preserve"> has recently hosted a survey entitled State of the Community. The results of this survey will help the organisation identify the needs of the LGBTQI+ community and allow it to develop and maintain services catered to meet those needs. The next stage of the project is a series of LGBTQI+ focus group sessions. Check out the link below for more information or to register your interest in taking part.</w:t>
      </w:r>
    </w:p>
    <w:p w14:paraId="2594E6D4" w14:textId="28558E19" w:rsidR="5D4F417D" w:rsidRDefault="0081694D" w:rsidP="38A51C3D">
      <w:hyperlink r:id="rId29">
        <w:r w:rsidR="44F87A2E" w:rsidRPr="38A51C3D">
          <w:rPr>
            <w:rStyle w:val="Hyperlink"/>
            <w:rFonts w:eastAsia="Calibri"/>
          </w:rPr>
          <w:t>https://www.rainbow-project.org/focusgroup/</w:t>
        </w:r>
      </w:hyperlink>
      <w:r w:rsidR="44F87A2E" w:rsidRPr="38A51C3D">
        <w:rPr>
          <w:rFonts w:eastAsia="Calibri"/>
        </w:rPr>
        <w:t xml:space="preserve"> </w:t>
      </w:r>
    </w:p>
    <w:p w14:paraId="3622A1D4" w14:textId="32FA4208" w:rsidR="5D4F417D" w:rsidRDefault="5D4F417D" w:rsidP="38A51C3D">
      <w:pPr>
        <w:rPr>
          <w:rFonts w:eastAsia="Calibri"/>
        </w:rPr>
      </w:pPr>
    </w:p>
    <w:p w14:paraId="0DBB3481" w14:textId="2492B463" w:rsidR="5D4F417D" w:rsidRDefault="44F87A2E" w:rsidP="38A51C3D">
      <w:r w:rsidRPr="38A51C3D">
        <w:rPr>
          <w:rFonts w:eastAsia="Calibri"/>
        </w:rPr>
        <w:t xml:space="preserve"> </w:t>
      </w:r>
    </w:p>
    <w:p w14:paraId="30C57CCA" w14:textId="1A87C2CC" w:rsidR="5D4F417D" w:rsidRDefault="44F87A2E" w:rsidP="38A51C3D">
      <w:r w:rsidRPr="38A51C3D">
        <w:rPr>
          <w:rFonts w:eastAsia="Calibri"/>
          <w:b/>
          <w:bCs/>
          <w:color w:val="8D1B60"/>
        </w:rPr>
        <w:t xml:space="preserve">Young Voices - call for participants </w:t>
      </w:r>
    </w:p>
    <w:p w14:paraId="5AFD3CC2" w14:textId="4A71F702" w:rsidR="5D4F417D" w:rsidRDefault="44F87A2E" w:rsidP="38A51C3D">
      <w:r w:rsidRPr="38A51C3D">
        <w:rPr>
          <w:rFonts w:eastAsia="Calibri"/>
        </w:rPr>
        <w:t xml:space="preserve">The NYCI </w:t>
      </w:r>
      <w:hyperlink r:id="rId30">
        <w:r w:rsidRPr="38A51C3D">
          <w:rPr>
            <w:rStyle w:val="Hyperlink"/>
            <w:rFonts w:eastAsia="Calibri"/>
          </w:rPr>
          <w:t>Young Voices</w:t>
        </w:r>
      </w:hyperlink>
      <w:r w:rsidRPr="38A51C3D">
        <w:rPr>
          <w:rFonts w:eastAsia="Calibri"/>
        </w:rPr>
        <w:t xml:space="preserve"> programme is part of the EU Youth Dialogue process which gives young people in Ireland the opportunity to influence decisions affecting their lives. The next Young Voices event will take place on 30 June, 11:00am-1.30pm. With 40 places available, the event is for young people, youth activists, and youth workers and leaders (16-30yr olds). Click the link below to register for this 'Ideas to Action' Young Voices event. </w:t>
      </w:r>
    </w:p>
    <w:p w14:paraId="22E24801" w14:textId="46849696" w:rsidR="5D4F417D" w:rsidRDefault="0081694D" w:rsidP="38A51C3D">
      <w:hyperlink r:id="rId31">
        <w:r w:rsidR="44F87A2E" w:rsidRPr="38A51C3D">
          <w:rPr>
            <w:rStyle w:val="Hyperlink"/>
            <w:rFonts w:eastAsia="Calibri"/>
          </w:rPr>
          <w:t>https:/youngvoice-ideas-to-action-30-june-2021</w:t>
        </w:r>
      </w:hyperlink>
    </w:p>
    <w:p w14:paraId="3C63533C" w14:textId="69C010DF" w:rsidR="5D4F417D" w:rsidRDefault="5D4F417D" w:rsidP="38A51C3D">
      <w:pPr>
        <w:rPr>
          <w:rFonts w:eastAsia="Calibri"/>
        </w:rPr>
      </w:pPr>
    </w:p>
    <w:p w14:paraId="03029E89" w14:textId="65625638" w:rsidR="5D4F417D" w:rsidRDefault="44F87A2E" w:rsidP="38A51C3D">
      <w:r w:rsidRPr="38A51C3D">
        <w:rPr>
          <w:rFonts w:eastAsia="Calibri"/>
        </w:rPr>
        <w:t xml:space="preserve"> </w:t>
      </w:r>
    </w:p>
    <w:p w14:paraId="6ED11605" w14:textId="0166918B" w:rsidR="5D4F417D" w:rsidRDefault="44F87A2E" w:rsidP="38A51C3D">
      <w:r w:rsidRPr="38A51C3D">
        <w:rPr>
          <w:rFonts w:eastAsia="Calibri"/>
          <w:b/>
          <w:bCs/>
          <w:color w:val="8D1B60"/>
        </w:rPr>
        <w:t>YouthPact Round-up</w:t>
      </w:r>
    </w:p>
    <w:p w14:paraId="3E9E7CF8" w14:textId="333EACE6" w:rsidR="5D4F417D" w:rsidRDefault="44F87A2E" w:rsidP="38A51C3D">
      <w:r w:rsidRPr="38A51C3D">
        <w:rPr>
          <w:rFonts w:eastAsia="Calibri"/>
        </w:rPr>
        <w:t xml:space="preserve">Check out some of the latest YouthPact resources and publications: </w:t>
      </w:r>
    </w:p>
    <w:p w14:paraId="2BDAF228" w14:textId="67D4A58C" w:rsidR="5D4F417D" w:rsidRDefault="0081694D" w:rsidP="38A51C3D">
      <w:pPr>
        <w:pStyle w:val="ListParagraph"/>
        <w:numPr>
          <w:ilvl w:val="0"/>
          <w:numId w:val="3"/>
        </w:numPr>
        <w:rPr>
          <w:rFonts w:asciiTheme="minorHAnsi" w:eastAsiaTheme="minorEastAsia" w:hAnsiTheme="minorHAnsi" w:cstheme="minorBidi"/>
          <w:color w:val="0563C1"/>
        </w:rPr>
      </w:pPr>
      <w:hyperlink r:id="rId32">
        <w:r w:rsidR="44F87A2E" w:rsidRPr="38A51C3D">
          <w:rPr>
            <w:rStyle w:val="Hyperlink"/>
            <w:rFonts w:eastAsia="Calibri"/>
          </w:rPr>
          <w:t>Understanding Group Work</w:t>
        </w:r>
      </w:hyperlink>
      <w:r w:rsidR="44F87A2E" w:rsidRPr="38A51C3D">
        <w:rPr>
          <w:rFonts w:eastAsia="Calibri"/>
        </w:rPr>
        <w:t xml:space="preserve"> for individual and social learning</w:t>
      </w:r>
    </w:p>
    <w:p w14:paraId="3DE35E0F" w14:textId="7F24203C" w:rsidR="5D4F417D" w:rsidRDefault="0081694D" w:rsidP="38A51C3D">
      <w:pPr>
        <w:pStyle w:val="ListParagraph"/>
        <w:numPr>
          <w:ilvl w:val="0"/>
          <w:numId w:val="3"/>
        </w:numPr>
        <w:rPr>
          <w:rFonts w:asciiTheme="minorHAnsi" w:eastAsiaTheme="minorEastAsia" w:hAnsiTheme="minorHAnsi" w:cstheme="minorBidi"/>
          <w:color w:val="0563C1"/>
        </w:rPr>
      </w:pPr>
      <w:hyperlink r:id="rId33">
        <w:r w:rsidR="44F87A2E" w:rsidRPr="38A51C3D">
          <w:rPr>
            <w:rStyle w:val="Hyperlink"/>
            <w:rFonts w:eastAsia="Calibri"/>
          </w:rPr>
          <w:t>Reclaiming Youth Work - ARK Policy Brief</w:t>
        </w:r>
      </w:hyperlink>
      <w:r w:rsidR="44F87A2E" w:rsidRPr="38A51C3D">
        <w:rPr>
          <w:rFonts w:eastAsia="Calibri"/>
        </w:rPr>
        <w:t xml:space="preserve"> </w:t>
      </w:r>
    </w:p>
    <w:p w14:paraId="5C277202" w14:textId="61A0E121" w:rsidR="5D4F417D" w:rsidRDefault="44F87A2E" w:rsidP="38A51C3D">
      <w:pPr>
        <w:pStyle w:val="ListParagraph"/>
        <w:numPr>
          <w:ilvl w:val="0"/>
          <w:numId w:val="2"/>
        </w:numPr>
        <w:rPr>
          <w:rFonts w:asciiTheme="minorHAnsi" w:eastAsiaTheme="minorEastAsia" w:hAnsiTheme="minorHAnsi" w:cstheme="minorBidi"/>
        </w:rPr>
      </w:pPr>
      <w:r w:rsidRPr="38A51C3D">
        <w:rPr>
          <w:rFonts w:eastAsia="Calibri"/>
        </w:rPr>
        <w:t xml:space="preserve">Young Voices </w:t>
      </w:r>
    </w:p>
    <w:p w14:paraId="2D8FC62E" w14:textId="002F0933" w:rsidR="5D4F417D" w:rsidRDefault="0081694D" w:rsidP="38A51C3D">
      <w:pPr>
        <w:pStyle w:val="ListParagraph"/>
        <w:numPr>
          <w:ilvl w:val="1"/>
          <w:numId w:val="2"/>
        </w:numPr>
        <w:rPr>
          <w:rFonts w:asciiTheme="minorHAnsi" w:eastAsiaTheme="minorEastAsia" w:hAnsiTheme="minorHAnsi" w:cstheme="minorBidi"/>
          <w:color w:val="0563C1"/>
        </w:rPr>
      </w:pPr>
      <w:hyperlink r:id="rId34">
        <w:r w:rsidR="44F87A2E" w:rsidRPr="38A51C3D">
          <w:rPr>
            <w:rStyle w:val="Hyperlink"/>
            <w:rFonts w:eastAsia="Calibri"/>
          </w:rPr>
          <w:t>'2020 in 4'</w:t>
        </w:r>
      </w:hyperlink>
      <w:r w:rsidR="44F87A2E" w:rsidRPr="38A51C3D">
        <w:rPr>
          <w:rFonts w:eastAsia="Calibri"/>
        </w:rPr>
        <w:t xml:space="preserve"> - young people's reflections on being Peace4Youth participants in the pandemic.</w:t>
      </w:r>
    </w:p>
    <w:p w14:paraId="01442BC3" w14:textId="7563A06A" w:rsidR="5D4F417D" w:rsidRDefault="0081694D" w:rsidP="38A51C3D">
      <w:pPr>
        <w:pStyle w:val="ListParagraph"/>
        <w:numPr>
          <w:ilvl w:val="1"/>
          <w:numId w:val="2"/>
        </w:numPr>
        <w:rPr>
          <w:rFonts w:asciiTheme="minorHAnsi" w:eastAsiaTheme="minorEastAsia" w:hAnsiTheme="minorHAnsi" w:cstheme="minorBidi"/>
          <w:color w:val="0563C1"/>
        </w:rPr>
      </w:pPr>
      <w:hyperlink r:id="rId35">
        <w:r w:rsidR="44F87A2E" w:rsidRPr="38A51C3D">
          <w:rPr>
            <w:rStyle w:val="Hyperlink"/>
            <w:rFonts w:eastAsia="Calibri"/>
          </w:rPr>
          <w:t>Something to say about PEACE PLUS</w:t>
        </w:r>
      </w:hyperlink>
      <w:r w:rsidR="44F87A2E" w:rsidRPr="38A51C3D">
        <w:rPr>
          <w:rFonts w:eastAsia="Calibri"/>
        </w:rPr>
        <w:t xml:space="preserve"> a report of the consultation with young people on the Programme proposals.</w:t>
      </w:r>
    </w:p>
    <w:p w14:paraId="55E43951" w14:textId="3E7B278D" w:rsidR="5D4F417D" w:rsidRDefault="0081694D" w:rsidP="38A51C3D">
      <w:pPr>
        <w:pStyle w:val="ListParagraph"/>
        <w:numPr>
          <w:ilvl w:val="0"/>
          <w:numId w:val="1"/>
        </w:numPr>
        <w:rPr>
          <w:rFonts w:asciiTheme="minorHAnsi" w:eastAsiaTheme="minorEastAsia" w:hAnsiTheme="minorHAnsi" w:cstheme="minorBidi"/>
          <w:color w:val="0563C1"/>
        </w:rPr>
      </w:pPr>
      <w:hyperlink r:id="rId36">
        <w:r w:rsidR="44F87A2E" w:rsidRPr="38A51C3D">
          <w:rPr>
            <w:rStyle w:val="Hyperlink"/>
            <w:rFonts w:eastAsia="Calibri"/>
          </w:rPr>
          <w:t>At the Threshold</w:t>
        </w:r>
      </w:hyperlink>
      <w:r w:rsidR="44F87A2E" w:rsidRPr="38A51C3D">
        <w:rPr>
          <w:rFonts w:eastAsia="Calibri"/>
        </w:rPr>
        <w:t>: youth work through the COVID-19 pandemic (research report).</w:t>
      </w:r>
    </w:p>
    <w:p w14:paraId="067C18CB" w14:textId="53975883" w:rsidR="5D4F417D" w:rsidRDefault="44F87A2E" w:rsidP="38A51C3D">
      <w:r w:rsidRPr="38A51C3D">
        <w:rPr>
          <w:rFonts w:eastAsia="Calibri"/>
        </w:rPr>
        <w:t>Visit the YouthPact Resources page on the Co-operation Ireland website for other reports, publications and back copies of the Youth Ezine.</w:t>
      </w:r>
    </w:p>
    <w:p w14:paraId="6922B421" w14:textId="50F3480B" w:rsidR="5D4F417D" w:rsidRDefault="0081694D" w:rsidP="38A51C3D">
      <w:pPr>
        <w:rPr>
          <w:rFonts w:eastAsia="Calibri"/>
        </w:rPr>
      </w:pPr>
      <w:hyperlink r:id="rId37">
        <w:r w:rsidR="44F87A2E" w:rsidRPr="38A51C3D">
          <w:rPr>
            <w:rStyle w:val="Hyperlink"/>
            <w:rFonts w:eastAsia="Calibri"/>
          </w:rPr>
          <w:t>https://cooperationireland.org/projects/youthpact/youthpact-resources/</w:t>
        </w:r>
      </w:hyperlink>
    </w:p>
    <w:p w14:paraId="1AAA796E" w14:textId="41BE6F31" w:rsidR="5D4F417D" w:rsidRDefault="5D4F417D" w:rsidP="5D4F417D">
      <w:pPr>
        <w:rPr>
          <w:rFonts w:eastAsia="Calibri"/>
        </w:rPr>
      </w:pPr>
    </w:p>
    <w:p w14:paraId="48F25966" w14:textId="145C87A2" w:rsidR="00013F32" w:rsidRDefault="00013F32" w:rsidP="00720174">
      <w:pPr>
        <w:spacing w:line="252" w:lineRule="auto"/>
        <w:rPr>
          <w:b/>
          <w:bCs/>
          <w:color w:val="8D1B60"/>
        </w:rPr>
      </w:pPr>
    </w:p>
    <w:p w14:paraId="65EA6A4B" w14:textId="77777777" w:rsidR="00970982" w:rsidRDefault="00970982" w:rsidP="00720174">
      <w:pPr>
        <w:spacing w:line="252" w:lineRule="auto"/>
        <w:rPr>
          <w:b/>
          <w:bCs/>
          <w:color w:val="8D1B60"/>
        </w:rPr>
      </w:pPr>
      <w:r>
        <w:rPr>
          <w:b/>
          <w:bCs/>
          <w:color w:val="8D1B60"/>
        </w:rPr>
        <w:t>Just for Fun</w:t>
      </w:r>
    </w:p>
    <w:p w14:paraId="3CCC02B5" w14:textId="0336BC82" w:rsidR="00013F32" w:rsidRPr="00970982" w:rsidRDefault="00970982" w:rsidP="00720174">
      <w:pPr>
        <w:spacing w:line="252" w:lineRule="auto"/>
        <w:rPr>
          <w:color w:val="8D1B60"/>
        </w:rPr>
      </w:pPr>
      <w:r w:rsidRPr="00970982">
        <w:rPr>
          <w:color w:val="8D1B60"/>
        </w:rPr>
        <w:t>Hering Illusion</w:t>
      </w:r>
    </w:p>
    <w:p w14:paraId="3BFF45A8" w14:textId="364F1F26" w:rsidR="00013F32" w:rsidRPr="00970982" w:rsidRDefault="00970982" w:rsidP="00720174">
      <w:pPr>
        <w:spacing w:line="252" w:lineRule="auto"/>
        <w:rPr>
          <w:rFonts w:asciiTheme="minorHAnsi" w:hAnsiTheme="minorHAnsi" w:cstheme="minorHAnsi"/>
          <w:color w:val="333333"/>
          <w:shd w:val="clear" w:color="auto" w:fill="FFFFFF"/>
        </w:rPr>
      </w:pPr>
      <w:r w:rsidRPr="00970982">
        <w:rPr>
          <w:rFonts w:asciiTheme="minorHAnsi" w:hAnsiTheme="minorHAnsi" w:cstheme="minorHAnsi"/>
          <w:color w:val="333333"/>
          <w:shd w:val="clear" w:color="auto" w:fill="FFFFFF"/>
        </w:rPr>
        <w:t>This image suggests that the horizontal lines are bent, however, the distortion is caused by the background that simulates perspective and thus false depth perception is created. (by Ewald Hering)</w:t>
      </w:r>
    </w:p>
    <w:p w14:paraId="146AC475" w14:textId="47E12DE4" w:rsidR="00970982" w:rsidRDefault="00970982" w:rsidP="00720174">
      <w:pPr>
        <w:spacing w:line="252" w:lineRule="auto"/>
        <w:rPr>
          <w:b/>
          <w:bCs/>
          <w:color w:val="8D1B60"/>
        </w:rPr>
      </w:pPr>
      <w:r>
        <w:rPr>
          <w:noProof/>
        </w:rPr>
        <w:drawing>
          <wp:inline distT="0" distB="0" distL="0" distR="0" wp14:anchorId="24AA69F5" wp14:editId="3A87349A">
            <wp:extent cx="4810124"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8">
                      <a:extLst>
                        <a:ext uri="{28A0092B-C50C-407E-A947-70E740481C1C}">
                          <a14:useLocalDpi xmlns:a14="http://schemas.microsoft.com/office/drawing/2010/main" val="0"/>
                        </a:ext>
                      </a:extLst>
                    </a:blip>
                    <a:stretch>
                      <a:fillRect/>
                    </a:stretch>
                  </pic:blipFill>
                  <pic:spPr>
                    <a:xfrm>
                      <a:off x="0" y="0"/>
                      <a:ext cx="4810124" cy="2076450"/>
                    </a:xfrm>
                    <a:prstGeom prst="rect">
                      <a:avLst/>
                    </a:prstGeom>
                  </pic:spPr>
                </pic:pic>
              </a:graphicData>
            </a:graphic>
          </wp:inline>
        </w:drawing>
      </w:r>
    </w:p>
    <w:p w14:paraId="2591C21B" w14:textId="63D041D3" w:rsidR="00013F32" w:rsidRDefault="00013F32" w:rsidP="00720174">
      <w:pPr>
        <w:spacing w:line="252" w:lineRule="auto"/>
        <w:rPr>
          <w:b/>
          <w:bCs/>
          <w:color w:val="8D1B60"/>
        </w:rPr>
      </w:pPr>
    </w:p>
    <w:p w14:paraId="477A2873" w14:textId="346E93BA" w:rsidR="00013F32" w:rsidRDefault="00013F32" w:rsidP="00720174">
      <w:pPr>
        <w:spacing w:line="252" w:lineRule="auto"/>
        <w:rPr>
          <w:b/>
          <w:bCs/>
          <w:color w:val="8D1B60"/>
        </w:rPr>
      </w:pPr>
    </w:p>
    <w:p w14:paraId="11261925" w14:textId="77777777" w:rsidR="00013F32" w:rsidRDefault="00013F32" w:rsidP="00720174">
      <w:pPr>
        <w:spacing w:line="252" w:lineRule="auto"/>
      </w:pPr>
    </w:p>
    <w:p w14:paraId="07AE0647" w14:textId="77777777" w:rsidR="00720174" w:rsidRDefault="00720174" w:rsidP="00720174">
      <w:pPr>
        <w:pStyle w:val="paragraph"/>
        <w:spacing w:before="0" w:beforeAutospacing="0" w:after="0" w:afterAutospacing="0"/>
        <w:textAlignment w:val="baseline"/>
        <w:rPr>
          <w:sz w:val="24"/>
          <w:szCs w:val="24"/>
        </w:rPr>
      </w:pPr>
      <w:r>
        <w:rPr>
          <w:rStyle w:val="eop"/>
          <w:sz w:val="24"/>
          <w:szCs w:val="24"/>
        </w:rPr>
        <w:t>  </w:t>
      </w:r>
    </w:p>
    <w:p w14:paraId="3A33978D"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sz w:val="24"/>
          <w:szCs w:val="24"/>
        </w:rPr>
        <w:t>YouthPact do not necessarily endorse any of the materials or links in this ezine.</w:t>
      </w:r>
      <w:r>
        <w:rPr>
          <w:rStyle w:val="eop"/>
          <w:sz w:val="24"/>
          <w:szCs w:val="24"/>
        </w:rPr>
        <w:t> </w:t>
      </w:r>
    </w:p>
    <w:p w14:paraId="6849DA2E"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sz w:val="24"/>
          <w:szCs w:val="24"/>
        </w:rPr>
        <w:t>If you would prefer not to receive our newsletter please email STOP and your name in the subject heading to </w:t>
      </w:r>
      <w:hyperlink r:id="rId39" w:tgtFrame="_blank" w:history="1">
        <w:r>
          <w:rPr>
            <w:rStyle w:val="normaltextrun"/>
            <w:i/>
            <w:iCs/>
            <w:sz w:val="24"/>
            <w:szCs w:val="24"/>
          </w:rPr>
          <w:t>scarmichael@cooperationireland.org</w:t>
        </w:r>
      </w:hyperlink>
      <w:r>
        <w:rPr>
          <w:rStyle w:val="eop"/>
          <w:sz w:val="24"/>
          <w:szCs w:val="24"/>
        </w:rPr>
        <w:t> </w:t>
      </w:r>
    </w:p>
    <w:p w14:paraId="74440E5E" w14:textId="77777777" w:rsidR="00720174" w:rsidRDefault="00720174" w:rsidP="00720174">
      <w:pPr>
        <w:pStyle w:val="paragraph"/>
        <w:spacing w:before="0" w:beforeAutospacing="0" w:after="0" w:afterAutospacing="0"/>
        <w:jc w:val="center"/>
        <w:textAlignment w:val="baseline"/>
        <w:rPr>
          <w:sz w:val="24"/>
          <w:szCs w:val="24"/>
        </w:rPr>
      </w:pPr>
      <w:r>
        <w:rPr>
          <w:rStyle w:val="eop"/>
          <w:sz w:val="24"/>
          <w:szCs w:val="24"/>
        </w:rPr>
        <w:t> </w:t>
      </w:r>
    </w:p>
    <w:p w14:paraId="71E82F6C"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i/>
          <w:iCs/>
          <w:sz w:val="24"/>
          <w:szCs w:val="24"/>
        </w:rPr>
        <w:t>This project is supported by the European Union’s PEACE IV Programme managed by the Special EU Programmes Body (SEUPB)</w:t>
      </w:r>
      <w:r>
        <w:rPr>
          <w:rStyle w:val="eop"/>
          <w:sz w:val="24"/>
          <w:szCs w:val="24"/>
        </w:rPr>
        <w:t> </w:t>
      </w:r>
    </w:p>
    <w:p w14:paraId="73702510" w14:textId="77777777" w:rsidR="00720174" w:rsidRDefault="00720174" w:rsidP="00720174">
      <w:pPr>
        <w:pStyle w:val="paragraph"/>
        <w:spacing w:before="0" w:beforeAutospacing="0" w:after="0" w:afterAutospacing="0"/>
        <w:ind w:left="1440"/>
        <w:textAlignment w:val="baseline"/>
        <w:rPr>
          <w:sz w:val="24"/>
          <w:szCs w:val="24"/>
        </w:rPr>
      </w:pPr>
      <w:r>
        <w:rPr>
          <w:rStyle w:val="eop"/>
          <w:sz w:val="24"/>
          <w:szCs w:val="24"/>
        </w:rPr>
        <w:t> </w:t>
      </w:r>
    </w:p>
    <w:p w14:paraId="304AC722" w14:textId="77777777" w:rsidR="00720174" w:rsidRDefault="00720174" w:rsidP="00720174">
      <w:pPr>
        <w:pStyle w:val="paragraph"/>
        <w:spacing w:before="0" w:beforeAutospacing="0" w:after="0" w:afterAutospacing="0"/>
        <w:jc w:val="center"/>
        <w:textAlignment w:val="baseline"/>
        <w:rPr>
          <w:sz w:val="24"/>
          <w:szCs w:val="24"/>
        </w:rPr>
      </w:pPr>
      <w:r>
        <w:rPr>
          <w:rStyle w:val="eop"/>
          <w:sz w:val="24"/>
          <w:szCs w:val="24"/>
        </w:rPr>
        <w:t> </w:t>
      </w:r>
    </w:p>
    <w:p w14:paraId="3FC6219E" w14:textId="7AE4A815" w:rsidR="00720174" w:rsidRDefault="00720174" w:rsidP="00720174">
      <w:pPr>
        <w:pStyle w:val="paragraph"/>
        <w:spacing w:before="0" w:beforeAutospacing="0" w:after="0" w:afterAutospacing="0"/>
        <w:jc w:val="center"/>
        <w:textAlignment w:val="baseline"/>
        <w:rPr>
          <w:sz w:val="24"/>
          <w:szCs w:val="24"/>
        </w:rPr>
      </w:pPr>
      <w:r>
        <w:rPr>
          <w:noProof/>
        </w:rPr>
        <w:drawing>
          <wp:inline distT="0" distB="0" distL="0" distR="0" wp14:anchorId="00295297" wp14:editId="7A872359">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0">
                      <a:extLst>
                        <a:ext uri="{28A0092B-C50C-407E-A947-70E740481C1C}">
                          <a14:useLocalDpi xmlns:a14="http://schemas.microsoft.com/office/drawing/2010/main" val="0"/>
                        </a:ext>
                      </a:extLst>
                    </a:blip>
                    <a:stretch>
                      <a:fillRect/>
                    </a:stretch>
                  </pic:blipFill>
                  <pic:spPr>
                    <a:xfrm>
                      <a:off x="0" y="0"/>
                      <a:ext cx="914400" cy="352425"/>
                    </a:xfrm>
                    <a:prstGeom prst="rect">
                      <a:avLst/>
                    </a:prstGeom>
                  </pic:spPr>
                </pic:pic>
              </a:graphicData>
            </a:graphic>
          </wp:inline>
        </w:drawing>
      </w:r>
      <w:r>
        <w:rPr>
          <w:noProof/>
        </w:rPr>
        <w:drawing>
          <wp:inline distT="0" distB="0" distL="0" distR="0" wp14:anchorId="024ED7FE" wp14:editId="0285B04F">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1">
                      <a:extLst>
                        <a:ext uri="{28A0092B-C50C-407E-A947-70E740481C1C}">
                          <a14:useLocalDpi xmlns:a14="http://schemas.microsoft.com/office/drawing/2010/main" val="0"/>
                        </a:ext>
                      </a:extLst>
                    </a:blip>
                    <a:stretch>
                      <a:fillRect/>
                    </a:stretch>
                  </pic:blipFill>
                  <pic:spPr>
                    <a:xfrm>
                      <a:off x="0" y="0"/>
                      <a:ext cx="1219200" cy="133350"/>
                    </a:xfrm>
                    <a:prstGeom prst="rect">
                      <a:avLst/>
                    </a:prstGeom>
                  </pic:spPr>
                </pic:pic>
              </a:graphicData>
            </a:graphic>
          </wp:inline>
        </w:drawing>
      </w:r>
      <w:r>
        <w:rPr>
          <w:noProof/>
        </w:rPr>
        <w:drawing>
          <wp:inline distT="0" distB="0" distL="0" distR="0" wp14:anchorId="72034ADF" wp14:editId="1E58B2FC">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2">
                      <a:extLst>
                        <a:ext uri="{28A0092B-C50C-407E-A947-70E740481C1C}">
                          <a14:useLocalDpi xmlns:a14="http://schemas.microsoft.com/office/drawing/2010/main" val="0"/>
                        </a:ext>
                      </a:extLst>
                    </a:blip>
                    <a:stretch>
                      <a:fillRect/>
                    </a:stretch>
                  </pic:blipFill>
                  <pic:spPr>
                    <a:xfrm>
                      <a:off x="0" y="0"/>
                      <a:ext cx="1276350" cy="323850"/>
                    </a:xfrm>
                    <a:prstGeom prst="rect">
                      <a:avLst/>
                    </a:prstGeom>
                  </pic:spPr>
                </pic:pic>
              </a:graphicData>
            </a:graphic>
          </wp:inline>
        </w:drawing>
      </w:r>
      <w:r>
        <w:rPr>
          <w:noProof/>
        </w:rPr>
        <w:drawing>
          <wp:inline distT="0" distB="0" distL="0" distR="0" wp14:anchorId="05A97890" wp14:editId="4DDDD918">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3">
                      <a:extLst>
                        <a:ext uri="{28A0092B-C50C-407E-A947-70E740481C1C}">
                          <a14:useLocalDpi xmlns:a14="http://schemas.microsoft.com/office/drawing/2010/main" val="0"/>
                        </a:ext>
                      </a:extLst>
                    </a:blip>
                    <a:stretch>
                      <a:fillRect/>
                    </a:stretch>
                  </pic:blipFill>
                  <pic:spPr>
                    <a:xfrm>
                      <a:off x="0" y="0"/>
                      <a:ext cx="971550" cy="304800"/>
                    </a:xfrm>
                    <a:prstGeom prst="rect">
                      <a:avLst/>
                    </a:prstGeom>
                  </pic:spPr>
                </pic:pic>
              </a:graphicData>
            </a:graphic>
          </wp:inline>
        </w:drawing>
      </w:r>
      <w:r w:rsidRPr="38A51C3D">
        <w:rPr>
          <w:rStyle w:val="eop"/>
          <w:sz w:val="24"/>
          <w:szCs w:val="24"/>
        </w:rPr>
        <w:t> </w:t>
      </w:r>
      <w:bookmarkEnd w:id="0"/>
      <w:bookmarkEnd w:id="1"/>
      <w:bookmarkEnd w:id="2"/>
      <w:r w:rsidR="00E45CA8">
        <w:rPr>
          <w:noProof/>
        </w:rPr>
        <w:drawing>
          <wp:inline distT="0" distB="0" distL="0" distR="0" wp14:anchorId="311122D2" wp14:editId="3E29B74F">
            <wp:extent cx="1171575" cy="344810"/>
            <wp:effectExtent l="0" t="0" r="0" b="0"/>
            <wp:docPr id="6" name="Picture 6" descr="gov.ie - Department of Children, Equality, Disability, Integration and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71575" cy="344810"/>
                    </a:xfrm>
                    <a:prstGeom prst="rect">
                      <a:avLst/>
                    </a:prstGeom>
                  </pic:spPr>
                </pic:pic>
              </a:graphicData>
            </a:graphic>
          </wp:inline>
        </w:drawing>
      </w:r>
    </w:p>
    <w:p w14:paraId="2F048211" w14:textId="77777777" w:rsidR="00D61E62" w:rsidRDefault="00D61E62"/>
    <w:sectPr w:rsidR="00D61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93B"/>
    <w:multiLevelType w:val="hybridMultilevel"/>
    <w:tmpl w:val="34F294FE"/>
    <w:lvl w:ilvl="0" w:tplc="40CE9306">
      <w:start w:val="1"/>
      <w:numFmt w:val="bullet"/>
      <w:lvlText w:val="·"/>
      <w:lvlJc w:val="left"/>
      <w:pPr>
        <w:ind w:left="720" w:hanging="360"/>
      </w:pPr>
      <w:rPr>
        <w:rFonts w:ascii="Symbol" w:hAnsi="Symbol" w:hint="default"/>
      </w:rPr>
    </w:lvl>
    <w:lvl w:ilvl="1" w:tplc="D6448590">
      <w:start w:val="1"/>
      <w:numFmt w:val="bullet"/>
      <w:lvlText w:val="o"/>
      <w:lvlJc w:val="left"/>
      <w:pPr>
        <w:ind w:left="1440" w:hanging="360"/>
      </w:pPr>
      <w:rPr>
        <w:rFonts w:ascii="Courier New" w:hAnsi="Courier New" w:hint="default"/>
      </w:rPr>
    </w:lvl>
    <w:lvl w:ilvl="2" w:tplc="44C247D6">
      <w:start w:val="1"/>
      <w:numFmt w:val="bullet"/>
      <w:lvlText w:val=""/>
      <w:lvlJc w:val="left"/>
      <w:pPr>
        <w:ind w:left="2160" w:hanging="360"/>
      </w:pPr>
      <w:rPr>
        <w:rFonts w:ascii="Wingdings" w:hAnsi="Wingdings" w:hint="default"/>
      </w:rPr>
    </w:lvl>
    <w:lvl w:ilvl="3" w:tplc="6F1AB38E">
      <w:start w:val="1"/>
      <w:numFmt w:val="bullet"/>
      <w:lvlText w:val=""/>
      <w:lvlJc w:val="left"/>
      <w:pPr>
        <w:ind w:left="2880" w:hanging="360"/>
      </w:pPr>
      <w:rPr>
        <w:rFonts w:ascii="Symbol" w:hAnsi="Symbol" w:hint="default"/>
      </w:rPr>
    </w:lvl>
    <w:lvl w:ilvl="4" w:tplc="C0A87D0E">
      <w:start w:val="1"/>
      <w:numFmt w:val="bullet"/>
      <w:lvlText w:val="o"/>
      <w:lvlJc w:val="left"/>
      <w:pPr>
        <w:ind w:left="3600" w:hanging="360"/>
      </w:pPr>
      <w:rPr>
        <w:rFonts w:ascii="Courier New" w:hAnsi="Courier New" w:hint="default"/>
      </w:rPr>
    </w:lvl>
    <w:lvl w:ilvl="5" w:tplc="E63414FA">
      <w:start w:val="1"/>
      <w:numFmt w:val="bullet"/>
      <w:lvlText w:val=""/>
      <w:lvlJc w:val="left"/>
      <w:pPr>
        <w:ind w:left="4320" w:hanging="360"/>
      </w:pPr>
      <w:rPr>
        <w:rFonts w:ascii="Wingdings" w:hAnsi="Wingdings" w:hint="default"/>
      </w:rPr>
    </w:lvl>
    <w:lvl w:ilvl="6" w:tplc="3C96D9EC">
      <w:start w:val="1"/>
      <w:numFmt w:val="bullet"/>
      <w:lvlText w:val=""/>
      <w:lvlJc w:val="left"/>
      <w:pPr>
        <w:ind w:left="5040" w:hanging="360"/>
      </w:pPr>
      <w:rPr>
        <w:rFonts w:ascii="Symbol" w:hAnsi="Symbol" w:hint="default"/>
      </w:rPr>
    </w:lvl>
    <w:lvl w:ilvl="7" w:tplc="C8A03F40">
      <w:start w:val="1"/>
      <w:numFmt w:val="bullet"/>
      <w:lvlText w:val="o"/>
      <w:lvlJc w:val="left"/>
      <w:pPr>
        <w:ind w:left="5760" w:hanging="360"/>
      </w:pPr>
      <w:rPr>
        <w:rFonts w:ascii="Courier New" w:hAnsi="Courier New" w:hint="default"/>
      </w:rPr>
    </w:lvl>
    <w:lvl w:ilvl="8" w:tplc="DFAEA088">
      <w:start w:val="1"/>
      <w:numFmt w:val="bullet"/>
      <w:lvlText w:val=""/>
      <w:lvlJc w:val="left"/>
      <w:pPr>
        <w:ind w:left="6480" w:hanging="360"/>
      </w:pPr>
      <w:rPr>
        <w:rFonts w:ascii="Wingdings" w:hAnsi="Wingdings" w:hint="default"/>
      </w:rPr>
    </w:lvl>
  </w:abstractNum>
  <w:abstractNum w:abstractNumId="1" w15:restartNumberingAfterBreak="0">
    <w:nsid w:val="15D00535"/>
    <w:multiLevelType w:val="hybridMultilevel"/>
    <w:tmpl w:val="D29E7E9A"/>
    <w:lvl w:ilvl="0" w:tplc="60F648A4">
      <w:start w:val="1"/>
      <w:numFmt w:val="bullet"/>
      <w:lvlText w:val="·"/>
      <w:lvlJc w:val="left"/>
      <w:pPr>
        <w:ind w:left="720" w:hanging="360"/>
      </w:pPr>
      <w:rPr>
        <w:rFonts w:ascii="Symbol" w:hAnsi="Symbol" w:hint="default"/>
      </w:rPr>
    </w:lvl>
    <w:lvl w:ilvl="1" w:tplc="1CE6FD4C">
      <w:start w:val="1"/>
      <w:numFmt w:val="bullet"/>
      <w:lvlText w:val="o"/>
      <w:lvlJc w:val="left"/>
      <w:pPr>
        <w:ind w:left="1440" w:hanging="360"/>
      </w:pPr>
      <w:rPr>
        <w:rFonts w:ascii="Courier New" w:hAnsi="Courier New" w:hint="default"/>
      </w:rPr>
    </w:lvl>
    <w:lvl w:ilvl="2" w:tplc="EAA697AE">
      <w:start w:val="1"/>
      <w:numFmt w:val="bullet"/>
      <w:lvlText w:val=""/>
      <w:lvlJc w:val="left"/>
      <w:pPr>
        <w:ind w:left="2160" w:hanging="360"/>
      </w:pPr>
      <w:rPr>
        <w:rFonts w:ascii="Wingdings" w:hAnsi="Wingdings" w:hint="default"/>
      </w:rPr>
    </w:lvl>
    <w:lvl w:ilvl="3" w:tplc="52FCE04C">
      <w:start w:val="1"/>
      <w:numFmt w:val="bullet"/>
      <w:lvlText w:val=""/>
      <w:lvlJc w:val="left"/>
      <w:pPr>
        <w:ind w:left="2880" w:hanging="360"/>
      </w:pPr>
      <w:rPr>
        <w:rFonts w:ascii="Symbol" w:hAnsi="Symbol" w:hint="default"/>
      </w:rPr>
    </w:lvl>
    <w:lvl w:ilvl="4" w:tplc="62FCEB78">
      <w:start w:val="1"/>
      <w:numFmt w:val="bullet"/>
      <w:lvlText w:val="o"/>
      <w:lvlJc w:val="left"/>
      <w:pPr>
        <w:ind w:left="3600" w:hanging="360"/>
      </w:pPr>
      <w:rPr>
        <w:rFonts w:ascii="Courier New" w:hAnsi="Courier New" w:hint="default"/>
      </w:rPr>
    </w:lvl>
    <w:lvl w:ilvl="5" w:tplc="E520A9A4">
      <w:start w:val="1"/>
      <w:numFmt w:val="bullet"/>
      <w:lvlText w:val=""/>
      <w:lvlJc w:val="left"/>
      <w:pPr>
        <w:ind w:left="4320" w:hanging="360"/>
      </w:pPr>
      <w:rPr>
        <w:rFonts w:ascii="Wingdings" w:hAnsi="Wingdings" w:hint="default"/>
      </w:rPr>
    </w:lvl>
    <w:lvl w:ilvl="6" w:tplc="A052FA90">
      <w:start w:val="1"/>
      <w:numFmt w:val="bullet"/>
      <w:lvlText w:val=""/>
      <w:lvlJc w:val="left"/>
      <w:pPr>
        <w:ind w:left="5040" w:hanging="360"/>
      </w:pPr>
      <w:rPr>
        <w:rFonts w:ascii="Symbol" w:hAnsi="Symbol" w:hint="default"/>
      </w:rPr>
    </w:lvl>
    <w:lvl w:ilvl="7" w:tplc="FBF0B75E">
      <w:start w:val="1"/>
      <w:numFmt w:val="bullet"/>
      <w:lvlText w:val="o"/>
      <w:lvlJc w:val="left"/>
      <w:pPr>
        <w:ind w:left="5760" w:hanging="360"/>
      </w:pPr>
      <w:rPr>
        <w:rFonts w:ascii="Courier New" w:hAnsi="Courier New" w:hint="default"/>
      </w:rPr>
    </w:lvl>
    <w:lvl w:ilvl="8" w:tplc="3FA86C94">
      <w:start w:val="1"/>
      <w:numFmt w:val="bullet"/>
      <w:lvlText w:val=""/>
      <w:lvlJc w:val="left"/>
      <w:pPr>
        <w:ind w:left="6480" w:hanging="360"/>
      </w:pPr>
      <w:rPr>
        <w:rFonts w:ascii="Wingdings" w:hAnsi="Wingdings" w:hint="default"/>
      </w:rPr>
    </w:lvl>
  </w:abstractNum>
  <w:abstractNum w:abstractNumId="2" w15:restartNumberingAfterBreak="0">
    <w:nsid w:val="2FEC27C2"/>
    <w:multiLevelType w:val="hybridMultilevel"/>
    <w:tmpl w:val="E9BC961C"/>
    <w:lvl w:ilvl="0" w:tplc="2424DC74">
      <w:start w:val="1"/>
      <w:numFmt w:val="bullet"/>
      <w:lvlText w:val="·"/>
      <w:lvlJc w:val="left"/>
      <w:pPr>
        <w:ind w:left="720" w:hanging="360"/>
      </w:pPr>
      <w:rPr>
        <w:rFonts w:ascii="Symbol" w:hAnsi="Symbol" w:hint="default"/>
      </w:rPr>
    </w:lvl>
    <w:lvl w:ilvl="1" w:tplc="F282172E">
      <w:start w:val="1"/>
      <w:numFmt w:val="bullet"/>
      <w:lvlText w:val="o"/>
      <w:lvlJc w:val="left"/>
      <w:pPr>
        <w:ind w:left="1440" w:hanging="360"/>
      </w:pPr>
      <w:rPr>
        <w:rFonts w:ascii="Courier New" w:hAnsi="Courier New" w:hint="default"/>
      </w:rPr>
    </w:lvl>
    <w:lvl w:ilvl="2" w:tplc="B94059FC">
      <w:start w:val="1"/>
      <w:numFmt w:val="bullet"/>
      <w:lvlText w:val=""/>
      <w:lvlJc w:val="left"/>
      <w:pPr>
        <w:ind w:left="2160" w:hanging="360"/>
      </w:pPr>
      <w:rPr>
        <w:rFonts w:ascii="Wingdings" w:hAnsi="Wingdings" w:hint="default"/>
      </w:rPr>
    </w:lvl>
    <w:lvl w:ilvl="3" w:tplc="7CAA2C1C">
      <w:start w:val="1"/>
      <w:numFmt w:val="bullet"/>
      <w:lvlText w:val=""/>
      <w:lvlJc w:val="left"/>
      <w:pPr>
        <w:ind w:left="2880" w:hanging="360"/>
      </w:pPr>
      <w:rPr>
        <w:rFonts w:ascii="Symbol" w:hAnsi="Symbol" w:hint="default"/>
      </w:rPr>
    </w:lvl>
    <w:lvl w:ilvl="4" w:tplc="88BC0912">
      <w:start w:val="1"/>
      <w:numFmt w:val="bullet"/>
      <w:lvlText w:val="o"/>
      <w:lvlJc w:val="left"/>
      <w:pPr>
        <w:ind w:left="3600" w:hanging="360"/>
      </w:pPr>
      <w:rPr>
        <w:rFonts w:ascii="Courier New" w:hAnsi="Courier New" w:hint="default"/>
      </w:rPr>
    </w:lvl>
    <w:lvl w:ilvl="5" w:tplc="3F809FF2">
      <w:start w:val="1"/>
      <w:numFmt w:val="bullet"/>
      <w:lvlText w:val=""/>
      <w:lvlJc w:val="left"/>
      <w:pPr>
        <w:ind w:left="4320" w:hanging="360"/>
      </w:pPr>
      <w:rPr>
        <w:rFonts w:ascii="Wingdings" w:hAnsi="Wingdings" w:hint="default"/>
      </w:rPr>
    </w:lvl>
    <w:lvl w:ilvl="6" w:tplc="89BEBD84">
      <w:start w:val="1"/>
      <w:numFmt w:val="bullet"/>
      <w:lvlText w:val=""/>
      <w:lvlJc w:val="left"/>
      <w:pPr>
        <w:ind w:left="5040" w:hanging="360"/>
      </w:pPr>
      <w:rPr>
        <w:rFonts w:ascii="Symbol" w:hAnsi="Symbol" w:hint="default"/>
      </w:rPr>
    </w:lvl>
    <w:lvl w:ilvl="7" w:tplc="2A602A46">
      <w:start w:val="1"/>
      <w:numFmt w:val="bullet"/>
      <w:lvlText w:val="o"/>
      <w:lvlJc w:val="left"/>
      <w:pPr>
        <w:ind w:left="5760" w:hanging="360"/>
      </w:pPr>
      <w:rPr>
        <w:rFonts w:ascii="Courier New" w:hAnsi="Courier New" w:hint="default"/>
      </w:rPr>
    </w:lvl>
    <w:lvl w:ilvl="8" w:tplc="47E6C7DC">
      <w:start w:val="1"/>
      <w:numFmt w:val="bullet"/>
      <w:lvlText w:val=""/>
      <w:lvlJc w:val="left"/>
      <w:pPr>
        <w:ind w:left="6480" w:hanging="360"/>
      </w:pPr>
      <w:rPr>
        <w:rFonts w:ascii="Wingdings" w:hAnsi="Wingdings" w:hint="default"/>
      </w:rPr>
    </w:lvl>
  </w:abstractNum>
  <w:abstractNum w:abstractNumId="3" w15:restartNumberingAfterBreak="0">
    <w:nsid w:val="5F835D46"/>
    <w:multiLevelType w:val="hybridMultilevel"/>
    <w:tmpl w:val="2B6ADD04"/>
    <w:lvl w:ilvl="0" w:tplc="62805F2C">
      <w:start w:val="1"/>
      <w:numFmt w:val="bullet"/>
      <w:lvlText w:val="·"/>
      <w:lvlJc w:val="left"/>
      <w:pPr>
        <w:ind w:left="720" w:hanging="360"/>
      </w:pPr>
      <w:rPr>
        <w:rFonts w:ascii="Symbol" w:hAnsi="Symbol" w:hint="default"/>
      </w:rPr>
    </w:lvl>
    <w:lvl w:ilvl="1" w:tplc="6F64CAB2">
      <w:start w:val="1"/>
      <w:numFmt w:val="bullet"/>
      <w:lvlText w:val="-"/>
      <w:lvlJc w:val="left"/>
      <w:pPr>
        <w:ind w:left="1440" w:hanging="360"/>
      </w:pPr>
      <w:rPr>
        <w:rFonts w:ascii="Calibri" w:hAnsi="Calibri" w:hint="default"/>
      </w:rPr>
    </w:lvl>
    <w:lvl w:ilvl="2" w:tplc="BB32F1D4">
      <w:start w:val="1"/>
      <w:numFmt w:val="bullet"/>
      <w:lvlText w:val=""/>
      <w:lvlJc w:val="left"/>
      <w:pPr>
        <w:ind w:left="2160" w:hanging="360"/>
      </w:pPr>
      <w:rPr>
        <w:rFonts w:ascii="Wingdings" w:hAnsi="Wingdings" w:hint="default"/>
      </w:rPr>
    </w:lvl>
    <w:lvl w:ilvl="3" w:tplc="169EF862">
      <w:start w:val="1"/>
      <w:numFmt w:val="bullet"/>
      <w:lvlText w:val=""/>
      <w:lvlJc w:val="left"/>
      <w:pPr>
        <w:ind w:left="2880" w:hanging="360"/>
      </w:pPr>
      <w:rPr>
        <w:rFonts w:ascii="Symbol" w:hAnsi="Symbol" w:hint="default"/>
      </w:rPr>
    </w:lvl>
    <w:lvl w:ilvl="4" w:tplc="4FB89512">
      <w:start w:val="1"/>
      <w:numFmt w:val="bullet"/>
      <w:lvlText w:val="o"/>
      <w:lvlJc w:val="left"/>
      <w:pPr>
        <w:ind w:left="3600" w:hanging="360"/>
      </w:pPr>
      <w:rPr>
        <w:rFonts w:ascii="Courier New" w:hAnsi="Courier New" w:hint="default"/>
      </w:rPr>
    </w:lvl>
    <w:lvl w:ilvl="5" w:tplc="63BA6F46">
      <w:start w:val="1"/>
      <w:numFmt w:val="bullet"/>
      <w:lvlText w:val=""/>
      <w:lvlJc w:val="left"/>
      <w:pPr>
        <w:ind w:left="4320" w:hanging="360"/>
      </w:pPr>
      <w:rPr>
        <w:rFonts w:ascii="Wingdings" w:hAnsi="Wingdings" w:hint="default"/>
      </w:rPr>
    </w:lvl>
    <w:lvl w:ilvl="6" w:tplc="58705568">
      <w:start w:val="1"/>
      <w:numFmt w:val="bullet"/>
      <w:lvlText w:val=""/>
      <w:lvlJc w:val="left"/>
      <w:pPr>
        <w:ind w:left="5040" w:hanging="360"/>
      </w:pPr>
      <w:rPr>
        <w:rFonts w:ascii="Symbol" w:hAnsi="Symbol" w:hint="default"/>
      </w:rPr>
    </w:lvl>
    <w:lvl w:ilvl="7" w:tplc="FB78C5A0">
      <w:start w:val="1"/>
      <w:numFmt w:val="bullet"/>
      <w:lvlText w:val="o"/>
      <w:lvlJc w:val="left"/>
      <w:pPr>
        <w:ind w:left="5760" w:hanging="360"/>
      </w:pPr>
      <w:rPr>
        <w:rFonts w:ascii="Courier New" w:hAnsi="Courier New" w:hint="default"/>
      </w:rPr>
    </w:lvl>
    <w:lvl w:ilvl="8" w:tplc="1BCA593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74"/>
    <w:rsid w:val="00013F32"/>
    <w:rsid w:val="00720174"/>
    <w:rsid w:val="0081694D"/>
    <w:rsid w:val="00970982"/>
    <w:rsid w:val="00A42B5B"/>
    <w:rsid w:val="00D61E62"/>
    <w:rsid w:val="00E45CA8"/>
    <w:rsid w:val="0CAFD4C1"/>
    <w:rsid w:val="13733A48"/>
    <w:rsid w:val="13A28CB9"/>
    <w:rsid w:val="1712B6E3"/>
    <w:rsid w:val="1C04C2C0"/>
    <w:rsid w:val="237E26A9"/>
    <w:rsid w:val="261AC40E"/>
    <w:rsid w:val="2EFEB030"/>
    <w:rsid w:val="2F967315"/>
    <w:rsid w:val="3024E4A4"/>
    <w:rsid w:val="31354F14"/>
    <w:rsid w:val="38A51C3D"/>
    <w:rsid w:val="3B6FD489"/>
    <w:rsid w:val="3BEFE184"/>
    <w:rsid w:val="3DBB9FDE"/>
    <w:rsid w:val="41C1D1FD"/>
    <w:rsid w:val="44F87A2E"/>
    <w:rsid w:val="482BE090"/>
    <w:rsid w:val="5134040C"/>
    <w:rsid w:val="585F9897"/>
    <w:rsid w:val="5D4A7D18"/>
    <w:rsid w:val="5D4F417D"/>
    <w:rsid w:val="6107D3CD"/>
    <w:rsid w:val="6472ABDA"/>
    <w:rsid w:val="6FBD2F81"/>
    <w:rsid w:val="72EAE12A"/>
    <w:rsid w:val="77670603"/>
    <w:rsid w:val="77A4BF6D"/>
    <w:rsid w:val="7A4DE5A1"/>
    <w:rsid w:val="7D289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EB1"/>
  <w15:chartTrackingRefBased/>
  <w15:docId w15:val="{E8CB4B71-EEAE-4CDB-A1C3-D9B39644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174"/>
    <w:rPr>
      <w:color w:val="0563C1"/>
      <w:u w:val="single"/>
    </w:rPr>
  </w:style>
  <w:style w:type="paragraph" w:customStyle="1" w:styleId="paragraph">
    <w:name w:val="paragraph"/>
    <w:basedOn w:val="Normal"/>
    <w:rsid w:val="00720174"/>
    <w:pPr>
      <w:spacing w:before="100" w:beforeAutospacing="1" w:after="100" w:afterAutospacing="1"/>
    </w:pPr>
    <w:rPr>
      <w:lang w:eastAsia="en-GB"/>
    </w:rPr>
  </w:style>
  <w:style w:type="character" w:customStyle="1" w:styleId="eop">
    <w:name w:val="eop"/>
    <w:basedOn w:val="DefaultParagraphFont"/>
    <w:rsid w:val="00720174"/>
  </w:style>
  <w:style w:type="character" w:customStyle="1" w:styleId="normaltextrun">
    <w:name w:val="normaltextrun"/>
    <w:basedOn w:val="DefaultParagraphFont"/>
    <w:rsid w:val="00720174"/>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p.cdn-website.com/11ec25d7/files/uploaded/7577%20YouthAction%20Peacebuilding%20through%20Youthwork.pdf" TargetMode="External"/><Relationship Id="rId18" Type="http://schemas.openxmlformats.org/officeDocument/2006/relationships/hyperlink" Target="https://www.youth.ie/wp-content/uploads/2020/09/Final-NYCI-Report-on-COVID-19-the-Youth-Sector-COMPLETE-27-Sept-2020.pdf" TargetMode="External"/><Relationship Id="rId26" Type="http://schemas.openxmlformats.org/officeDocument/2006/relationships/hyperlink" Target="https://effectiveservices.force.com/s/" TargetMode="External"/><Relationship Id="rId39" Type="http://schemas.openxmlformats.org/officeDocument/2006/relationships/hyperlink" Target="mailto:scarmichael@cooperationireland.org" TargetMode="External"/><Relationship Id="rId21" Type="http://schemas.openxmlformats.org/officeDocument/2006/relationships/hyperlink" Target="https://eur03.safelinks.protection.outlook.com/?url=https%3A%2F%2Fyouth.us1.list-manage.com%2Ftrack%2Fclick%3Fu%3D34a7524d115d856708ac53cbd%26id%3D6f5c7eed56%26e%3D8cad34f96d&amp;data=04%7C01%7Cjoe%40nyci.ie%7C8f13acd2020f4e5faaa208d92f37484b%7C866d05286cf14cb4bd91e89aca1b0bf0%7C0%7C0%7C637592736754421445%7CUnknown%7CTWFpbGZsb3d8eyJWIjoiMC4wLjAwMDAiLCJQIjoiV2luMzIiLCJBTiI6Ik1haWwiLCJXVCI6Mn0%3D%7C1000&amp;sdata=oTrpohOj%2F39rkEYoYLcDSVnru0Egj3uin%2FDrCMkWpHY%3D&amp;reserved=0" TargetMode="External"/><Relationship Id="rId34" Type="http://schemas.openxmlformats.org/officeDocument/2006/relationships/hyperlink" Target="https://padlet.com/youthpact_padlet/Bookmarks" TargetMode="External"/><Relationship Id="rId42" Type="http://schemas.openxmlformats.org/officeDocument/2006/relationships/image" Target="media/image5.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quakerservice.com/Quaker_Service/My_Story_files/QS%20-%20My%20Story%20A4%20Book%2092pp.pdf" TargetMode="External"/><Relationship Id="rId29" Type="http://schemas.openxmlformats.org/officeDocument/2006/relationships/hyperlink" Target="https://www.rainbow-project.org/focusgro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p-cdn.multiscreensite.com/11ec25d7/files/uploaded/6677%20Youthaction%20Agenda%20for%20peace.pdf" TargetMode="External"/><Relationship Id="rId24" Type="http://schemas.openxmlformats.org/officeDocument/2006/relationships/hyperlink" Target="https://www.effectiveservices.org/" TargetMode="External"/><Relationship Id="rId32" Type="http://schemas.openxmlformats.org/officeDocument/2006/relationships/hyperlink" Target="https://cooperationireland.org/content/uploads/2020/10/Understanding-Groupwork-for-individual-and-social-learning-YouthPact-2020-Brochure-Digital.pdf" TargetMode="External"/><Relationship Id="rId37" Type="http://schemas.openxmlformats.org/officeDocument/2006/relationships/hyperlink" Target="https://cooperationireland.org/projects/youthpact/youthpact-resources/" TargetMode="External"/><Relationship Id="rId40" Type="http://schemas.openxmlformats.org/officeDocument/2006/relationships/image" Target="media/image3.jp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ocialchangeinitiative.com/" TargetMode="External"/><Relationship Id="rId23" Type="http://schemas.openxmlformats.org/officeDocument/2006/relationships/hyperlink" Target="https://eur03.safelinks.protection.outlook.com/?url=https%3A%2F%2Fyouth.us1.list-manage.com%2Ftrack%2Fclick%3Fu%3D34a7524d115d856708ac53cbd%26id%3De86a00d105%26e%3D8cad34f96d&amp;data=04%7C01%7Cjoe%40nyci.ie%7C8f13acd2020f4e5faaa208d92f37484b%7C866d05286cf14cb4bd91e89aca1b0bf0%7C0%7C0%7C637592736754431434%7CUnknown%7CTWFpbGZsb3d8eyJWIjoiMC4wLjAwMDAiLCJQIjoiV2luMzIiLCJBTiI6Ik1haWwiLCJXVCI6Mn0%3D%7C1000&amp;sdata=Qh%2FNMAaMNFZki0p0Yiij0gjYiGrRpx%2FZiBmMN7kT4%2Bs%3D&amp;reserved=0" TargetMode="External"/><Relationship Id="rId28" Type="http://schemas.openxmlformats.org/officeDocument/2006/relationships/hyperlink" Target="https://www.rainbow-project.org/" TargetMode="External"/><Relationship Id="rId36" Type="http://schemas.openxmlformats.org/officeDocument/2006/relationships/hyperlink" Target="https://cooperationireland.org/content/uploads/2020/10/At-the-Threshold-youth-work-through-the-COVID-19-pandemic.pdf" TargetMode="External"/><Relationship Id="rId10" Type="http://schemas.openxmlformats.org/officeDocument/2006/relationships/hyperlink" Target="https://irp-cdn.multiscreensite.com/11ec25d7/files/uploaded/6644%20YouthAction%20I%20havent%20been%20affected%20by%20the%20troubles.pdf" TargetMode="External"/><Relationship Id="rId19" Type="http://schemas.openxmlformats.org/officeDocument/2006/relationships/hyperlink" Target="https://www.youth.ie/wp-content/uploads/2020/09/Final-NYCI-Report-on-COVID-19-the-Youth-Sector-COMPLETE-27-Sept-2020.pdf" TargetMode="External"/><Relationship Id="rId31" Type="http://schemas.openxmlformats.org/officeDocument/2006/relationships/hyperlink" Target="https://www.youth.ie/event/young-voices-ideas-to-action/?utm_source=Stay+in+touch+with+NYCI&amp;utm_campaign=22d73a3280-Young+Voices+-+Ideas+to+Action+03.06.21&amp;utm_medium=email&amp;utm_term=0_c5e3fd8386-22d73a3280-" TargetMode="External"/><Relationship Id="rId44"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mailto:Scarmichael@cooperationireland.org" TargetMode="External"/><Relationship Id="rId14" Type="http://schemas.openxmlformats.org/officeDocument/2006/relationships/hyperlink" Target="http://www.quakerservice.com/Quaker_Service/My_Story.html" TargetMode="External"/><Relationship Id="rId22" Type="http://schemas.openxmlformats.org/officeDocument/2006/relationships/hyperlink" Target="https://eur03.safelinks.protection.outlook.com/?url=https%3A%2F%2Fyouth.us1.list-manage.com%2Ftrack%2Fclick%3Fu%3D34a7524d115d856708ac53cbd%26id%3Df9843b59b2%26e%3D8cad34f96d&amp;data=04%7C01%7Cjoe%40nyci.ie%7C8f13acd2020f4e5faaa208d92f37484b%7C866d05286cf14cb4bd91e89aca1b0bf0%7C0%7C0%7C637592736754421445%7CUnknown%7CTWFpbGZsb3d8eyJWIjoiMC4wLjAwMDAiLCJQIjoiV2luMzIiLCJBTiI6Ik1haWwiLCJXVCI6Mn0%3D%7C1000&amp;sdata=KrZ%2FbIAaBRzx4F7kKhVKTcSN3LwgWXKfUqPFWPNT84s%3D&amp;reserved=0" TargetMode="External"/><Relationship Id="rId27" Type="http://schemas.openxmlformats.org/officeDocument/2006/relationships/hyperlink" Target="https://www.goodrelationsweek.com/" TargetMode="External"/><Relationship Id="rId30" Type="http://schemas.openxmlformats.org/officeDocument/2006/relationships/hyperlink" Target="https://www.youth.ie/programmes/projects-initiatives/young-voices/" TargetMode="External"/><Relationship Id="rId35" Type="http://schemas.openxmlformats.org/officeDocument/2006/relationships/hyperlink" Target="https://cooperationireland.org/content/uploads/2020/10/YouthPact-PEACE-PLUS-Youth-Consultation-Report-Jun-21-Final.pdf" TargetMode="External"/><Relationship Id="rId43" Type="http://schemas.openxmlformats.org/officeDocument/2006/relationships/image" Target="media/image6.jpg"/><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hyperlink" Target="https://irp.cdn-website.com/11ec25d7/files/uploaded/Hunger%20For%20Peace.pdf" TargetMode="External"/><Relationship Id="rId17" Type="http://schemas.openxmlformats.org/officeDocument/2006/relationships/hyperlink" Target="https://www.pastpresentfuturechange.com/PastPresentFutureChangeToolkit.pdf" TargetMode="External"/><Relationship Id="rId25" Type="http://schemas.openxmlformats.org/officeDocument/2006/relationships/hyperlink" Target="https://www.effectiveservices.org/insights/new-child-youth-and-family-database-for-practitioners-and-researchers" TargetMode="External"/><Relationship Id="rId33" Type="http://schemas.openxmlformats.org/officeDocument/2006/relationships/hyperlink" Target="https://cooperationireland.org/content/uploads/2020/10/Reclaiming-Youth-Work-Hammond-and-Harvey-ARK-YouthPact.pdf" TargetMode="Externa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https://www.youth.ie/articles/youth-work-sectors-response-to-the-covid-19-pandemic-12-months-on/?utm_source=Stay+in+touch+with+NYCI&amp;utm_campaign=76fa24a6db-Covid-19+Survey+-+11-06-21+%28shorter+version%29&amp;utm_medium=email&amp;utm_term=0_c5e3fd8386-76fa24a6db-390954632&amp;mc_cid=76fa24a6db&amp;mc_eid=8cad34f96d" TargetMode="External"/><Relationship Id="rId4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4" ma:contentTypeDescription="Create a new document." ma:contentTypeScope="" ma:versionID="f5bcaed86a0e67051888007899b6d8a9">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8066ec57d8c8266eb317c2cc65c0798d"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8BDB2-9357-483A-86CA-0B33907CFBF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3B54677-6717-43BD-852D-15E1CB1D3DC6}">
  <ds:schemaRefs>
    <ds:schemaRef ds:uri="http://schemas.microsoft.com/sharepoint/v3/contenttype/forms"/>
  </ds:schemaRefs>
</ds:datastoreItem>
</file>

<file path=customXml/itemProps3.xml><?xml version="1.0" encoding="utf-8"?>
<ds:datastoreItem xmlns:ds="http://schemas.openxmlformats.org/officeDocument/2006/customXml" ds:itemID="{4D7A7A65-7E98-4717-86FE-0D77E8BF9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2</cp:revision>
  <dcterms:created xsi:type="dcterms:W3CDTF">2021-06-21T08:18:00Z</dcterms:created>
  <dcterms:modified xsi:type="dcterms:W3CDTF">2021-06-21T08:18:00Z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