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F1946" w14:textId="77777777" w:rsidR="009171CE" w:rsidRDefault="009171CE" w:rsidP="009171CE">
      <w:pPr>
        <w:pStyle w:val="paragraph"/>
        <w:spacing w:before="0" w:beforeAutospacing="0" w:after="0" w:afterAutospacing="0"/>
        <w:textAlignment w:val="baseline"/>
      </w:pPr>
    </w:p>
    <w:p w14:paraId="64195EDB" w14:textId="28179700" w:rsidR="009171CE" w:rsidRDefault="009171CE" w:rsidP="009171CE">
      <w:pPr>
        <w:pStyle w:val="paragraph"/>
        <w:spacing w:before="0" w:beforeAutospacing="0" w:after="0" w:afterAutospacing="0"/>
        <w:jc w:val="center"/>
        <w:textAlignment w:val="baseline"/>
      </w:pPr>
      <w:r>
        <w:rPr>
          <w:noProof/>
        </w:rPr>
        <w:drawing>
          <wp:inline distT="0" distB="0" distL="0" distR="0" wp14:anchorId="6A715AB1" wp14:editId="144B4EB8">
            <wp:extent cx="1447800" cy="11525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1152525"/>
                    </a:xfrm>
                    <a:prstGeom prst="rect">
                      <a:avLst/>
                    </a:prstGeom>
                    <a:noFill/>
                    <a:ln>
                      <a:noFill/>
                    </a:ln>
                  </pic:spPr>
                </pic:pic>
              </a:graphicData>
            </a:graphic>
          </wp:inline>
        </w:drawing>
      </w:r>
      <w:r>
        <w:rPr>
          <w:rStyle w:val="normaltextrun"/>
          <w:rFonts w:ascii="Calibri" w:hAnsi="Calibri" w:cs="Calibri"/>
        </w:rPr>
        <w:t>   </w:t>
      </w:r>
      <w:r>
        <w:rPr>
          <w:rStyle w:val="eop"/>
          <w:rFonts w:ascii="Calibri" w:hAnsi="Calibri" w:cs="Calibri"/>
        </w:rPr>
        <w:t> </w:t>
      </w:r>
    </w:p>
    <w:p w14:paraId="3C58DBE3" w14:textId="77777777" w:rsidR="009171CE" w:rsidRDefault="009171CE" w:rsidP="009171CE">
      <w:pPr>
        <w:pStyle w:val="paragraph"/>
        <w:spacing w:before="0" w:beforeAutospacing="0" w:after="0" w:afterAutospacing="0"/>
        <w:jc w:val="center"/>
        <w:textAlignment w:val="baseline"/>
      </w:pPr>
      <w:r>
        <w:rPr>
          <w:rStyle w:val="normaltextrun"/>
          <w:rFonts w:ascii="Calibri" w:hAnsi="Calibri" w:cs="Calibri"/>
          <w:b/>
          <w:bCs/>
          <w:color w:val="FF4D00"/>
          <w:sz w:val="52"/>
          <w:szCs w:val="52"/>
        </w:rPr>
        <w:t>EZine 23       13</w:t>
      </w:r>
      <w:r>
        <w:rPr>
          <w:rStyle w:val="normaltextrun"/>
          <w:rFonts w:ascii="Calibri" w:hAnsi="Calibri" w:cs="Calibri"/>
          <w:b/>
          <w:bCs/>
          <w:color w:val="FF4D00"/>
          <w:sz w:val="52"/>
          <w:szCs w:val="52"/>
          <w:vertAlign w:val="superscript"/>
        </w:rPr>
        <w:t>th</w:t>
      </w:r>
      <w:r>
        <w:rPr>
          <w:rStyle w:val="normaltextrun"/>
          <w:rFonts w:ascii="Calibri" w:hAnsi="Calibri" w:cs="Calibri"/>
          <w:b/>
          <w:bCs/>
          <w:color w:val="FF4D00"/>
          <w:sz w:val="52"/>
          <w:szCs w:val="52"/>
        </w:rPr>
        <w:t xml:space="preserve"> November 2020  </w:t>
      </w:r>
      <w:r>
        <w:rPr>
          <w:rStyle w:val="normaltextrun"/>
          <w:rFonts w:ascii="Calibri" w:hAnsi="Calibri" w:cs="Calibri"/>
          <w:sz w:val="52"/>
          <w:szCs w:val="52"/>
        </w:rPr>
        <w:t>   </w:t>
      </w:r>
      <w:r>
        <w:rPr>
          <w:rStyle w:val="eop"/>
          <w:rFonts w:ascii="Calibri" w:hAnsi="Calibri" w:cs="Calibri"/>
          <w:sz w:val="52"/>
          <w:szCs w:val="52"/>
        </w:rPr>
        <w:t> </w:t>
      </w:r>
    </w:p>
    <w:p w14:paraId="37F8759F" w14:textId="77777777" w:rsidR="009171CE" w:rsidRDefault="009171CE" w:rsidP="009171CE">
      <w:pPr>
        <w:pStyle w:val="paragraph"/>
        <w:spacing w:before="0" w:beforeAutospacing="0" w:after="0" w:afterAutospacing="0"/>
        <w:textAlignment w:val="baseline"/>
      </w:pPr>
      <w:r>
        <w:rPr>
          <w:rStyle w:val="normaltextrun"/>
          <w:rFonts w:ascii="Calibri" w:hAnsi="Calibri" w:cs="Calibri"/>
        </w:rPr>
        <w:t>  </w:t>
      </w:r>
      <w:r>
        <w:rPr>
          <w:rStyle w:val="normaltextrun"/>
          <w:rFonts w:ascii="Calibri" w:hAnsi="Calibri" w:cs="Calibri"/>
          <w:sz w:val="22"/>
          <w:szCs w:val="22"/>
        </w:rPr>
        <w:t> </w:t>
      </w:r>
      <w:r>
        <w:rPr>
          <w:rStyle w:val="eop"/>
          <w:rFonts w:ascii="Calibri" w:hAnsi="Calibri" w:cs="Calibri"/>
          <w:sz w:val="22"/>
          <w:szCs w:val="22"/>
        </w:rPr>
        <w:t> </w:t>
      </w:r>
    </w:p>
    <w:p w14:paraId="51C52CA7" w14:textId="77777777" w:rsidR="009171CE" w:rsidRDefault="009171CE" w:rsidP="009171CE">
      <w:pPr>
        <w:pStyle w:val="paragraph"/>
        <w:spacing w:before="0" w:beforeAutospacing="0" w:after="0" w:afterAutospacing="0"/>
        <w:textAlignment w:val="baseline"/>
      </w:pPr>
      <w:r>
        <w:rPr>
          <w:rStyle w:val="normaltextrun"/>
          <w:rFonts w:ascii="Calibri" w:hAnsi="Calibri" w:cs="Calibri"/>
        </w:rPr>
        <w:t>  </w:t>
      </w:r>
      <w:r>
        <w:rPr>
          <w:rStyle w:val="normaltextrun"/>
          <w:rFonts w:ascii="Calibri" w:hAnsi="Calibri" w:cs="Calibri"/>
          <w:sz w:val="22"/>
          <w:szCs w:val="22"/>
        </w:rPr>
        <w:t> </w:t>
      </w:r>
      <w:r>
        <w:rPr>
          <w:rStyle w:val="eop"/>
          <w:rFonts w:ascii="Calibri" w:hAnsi="Calibri" w:cs="Calibri"/>
          <w:sz w:val="22"/>
          <w:szCs w:val="22"/>
        </w:rPr>
        <w:t> </w:t>
      </w:r>
    </w:p>
    <w:p w14:paraId="144EDEFC" w14:textId="77777777" w:rsidR="009171CE" w:rsidRDefault="009171CE" w:rsidP="009171CE">
      <w:pPr>
        <w:pStyle w:val="paragraph"/>
        <w:spacing w:before="0" w:beforeAutospacing="0" w:after="0" w:afterAutospacing="0"/>
        <w:textAlignment w:val="baseline"/>
      </w:pPr>
      <w:r>
        <w:rPr>
          <w:rStyle w:val="normaltextrun"/>
          <w:rFonts w:ascii="Calibri" w:hAnsi="Calibri" w:cs="Calibri"/>
        </w:rPr>
        <w:t>   </w:t>
      </w:r>
      <w:r>
        <w:rPr>
          <w:rStyle w:val="normaltextrun"/>
          <w:rFonts w:ascii="Calibri" w:hAnsi="Calibri" w:cs="Calibri"/>
          <w:sz w:val="22"/>
          <w:szCs w:val="22"/>
        </w:rPr>
        <w:t> </w:t>
      </w:r>
      <w:r>
        <w:rPr>
          <w:rStyle w:val="eop"/>
          <w:rFonts w:ascii="Calibri" w:hAnsi="Calibri" w:cs="Calibri"/>
          <w:sz w:val="22"/>
          <w:szCs w:val="22"/>
        </w:rPr>
        <w:t> </w:t>
      </w:r>
    </w:p>
    <w:p w14:paraId="30CD14A2" w14:textId="77777777" w:rsidR="009171CE" w:rsidRDefault="009171CE" w:rsidP="009171CE">
      <w:pPr>
        <w:pStyle w:val="paragraph"/>
        <w:spacing w:before="0" w:beforeAutospacing="0" w:after="0" w:afterAutospacing="0"/>
        <w:jc w:val="center"/>
        <w:textAlignment w:val="baseline"/>
      </w:pPr>
      <w:r>
        <w:rPr>
          <w:rStyle w:val="normaltextrun"/>
          <w:rFonts w:ascii="Calibri" w:hAnsi="Calibri" w:cs="Calibri"/>
          <w:i/>
          <w:iCs/>
        </w:rPr>
        <w:t>YouthPact have compiled some links to resources, training and tips for our new working from home life for your information.  If you have something to share with your Peace4Youth colleagues, send these to our administrator Seana Carmichael (</w:t>
      </w:r>
      <w:hyperlink r:id="rId6" w:history="1">
        <w:r>
          <w:rPr>
            <w:rStyle w:val="normaltextrun"/>
            <w:rFonts w:ascii="Calibri" w:hAnsi="Calibri" w:cs="Calibri"/>
            <w:i/>
            <w:iCs/>
            <w:color w:val="0000FF"/>
          </w:rPr>
          <w:t>Scarmichael@cooperationireland.org</w:t>
        </w:r>
      </w:hyperlink>
      <w:r>
        <w:rPr>
          <w:rStyle w:val="normaltextrun"/>
          <w:rFonts w:ascii="Calibri" w:hAnsi="Calibri" w:cs="Calibri"/>
          <w:i/>
          <w:iCs/>
        </w:rPr>
        <w:t>) and we can compile a further e-newsletter.</w:t>
      </w:r>
      <w:r>
        <w:rPr>
          <w:rStyle w:val="normaltextrun"/>
          <w:rFonts w:ascii="Calibri" w:hAnsi="Calibri" w:cs="Calibri"/>
        </w:rPr>
        <w:t> </w:t>
      </w:r>
      <w:r>
        <w:rPr>
          <w:rStyle w:val="normaltextrun"/>
          <w:rFonts w:ascii="Calibri" w:hAnsi="Calibri" w:cs="Calibri"/>
          <w:sz w:val="22"/>
          <w:szCs w:val="22"/>
        </w:rPr>
        <w:t> </w:t>
      </w:r>
      <w:r>
        <w:rPr>
          <w:rStyle w:val="eop"/>
          <w:rFonts w:ascii="Calibri" w:hAnsi="Calibri" w:cs="Calibri"/>
          <w:sz w:val="22"/>
          <w:szCs w:val="22"/>
        </w:rPr>
        <w:t> </w:t>
      </w:r>
    </w:p>
    <w:p w14:paraId="469D4F56" w14:textId="77777777" w:rsidR="009171CE" w:rsidRDefault="009171CE" w:rsidP="009171CE">
      <w:pPr>
        <w:pStyle w:val="paragraph"/>
        <w:spacing w:before="0" w:beforeAutospacing="0" w:after="0" w:afterAutospacing="0"/>
        <w:textAlignment w:val="baseline"/>
      </w:pPr>
      <w:r>
        <w:rPr>
          <w:rStyle w:val="normaltextrun"/>
          <w:rFonts w:ascii="Calibri" w:hAnsi="Calibri" w:cs="Calibri"/>
        </w:rPr>
        <w:t> </w:t>
      </w:r>
      <w:r>
        <w:rPr>
          <w:rStyle w:val="normaltextrun"/>
          <w:rFonts w:ascii="Calibri" w:hAnsi="Calibri" w:cs="Calibri"/>
          <w:sz w:val="22"/>
          <w:szCs w:val="22"/>
        </w:rPr>
        <w:t> </w:t>
      </w:r>
      <w:r>
        <w:rPr>
          <w:rStyle w:val="eop"/>
          <w:rFonts w:ascii="Calibri" w:hAnsi="Calibri" w:cs="Calibri"/>
          <w:sz w:val="22"/>
          <w:szCs w:val="22"/>
        </w:rPr>
        <w:t> </w:t>
      </w:r>
    </w:p>
    <w:p w14:paraId="1BF970D5" w14:textId="77777777" w:rsidR="009171CE" w:rsidRDefault="009171CE" w:rsidP="009171CE">
      <w:pPr>
        <w:pStyle w:val="paragraph"/>
        <w:spacing w:before="0" w:beforeAutospacing="0" w:after="0" w:afterAutospacing="0"/>
        <w:textAlignment w:val="baseline"/>
      </w:pPr>
      <w:r>
        <w:rPr>
          <w:rStyle w:val="eop"/>
          <w:rFonts w:ascii="Calibri" w:hAnsi="Calibri" w:cs="Calibri"/>
          <w:sz w:val="22"/>
          <w:szCs w:val="22"/>
        </w:rPr>
        <w:t> </w:t>
      </w:r>
    </w:p>
    <w:p w14:paraId="4B6A6602" w14:textId="77777777" w:rsidR="009171CE" w:rsidRDefault="009171CE" w:rsidP="009171CE">
      <w:pPr>
        <w:textAlignment w:val="baseline"/>
      </w:pPr>
      <w:r>
        <w:rPr>
          <w:b/>
          <w:bCs/>
          <w:color w:val="791B60"/>
        </w:rPr>
        <w:t>Young Voices – '2020 in</w:t>
      </w:r>
      <w:r>
        <w:rPr>
          <w:b/>
          <w:bCs/>
        </w:rPr>
        <w:t xml:space="preserve"> </w:t>
      </w:r>
      <w:r>
        <w:rPr>
          <w:b/>
          <w:bCs/>
          <w:color w:val="791B60"/>
        </w:rPr>
        <w:t>4'  - Reminder</w:t>
      </w:r>
    </w:p>
    <w:p w14:paraId="4BD83145" w14:textId="77777777" w:rsidR="009171CE" w:rsidRDefault="009171CE" w:rsidP="009171CE">
      <w:pPr>
        <w:textAlignment w:val="baseline"/>
      </w:pPr>
      <w:r>
        <w:t xml:space="preserve">‘2020 in 4’ is about building on the excellent work of Peace4Youth projects are already delivering in supporting young people through this period of rapid change and helping make sense of their experience of the pandemic. YouthPact are inviting workers, between now and the end of November 2020, to pause with young people, create the space and time consider ‘what just happened there, how did/do you feel about it, can we give voice or expression to our experience and emotions, and what are we (not) looking forward to?’  ‘2020 in 4’ asks young people to reflect on the pandemic and capture your thoughts, emotions or experiences in 4 words, lines, verses, images or sounds. </w:t>
      </w:r>
    </w:p>
    <w:p w14:paraId="3FE6F60A" w14:textId="77777777" w:rsidR="009171CE" w:rsidRDefault="009171CE" w:rsidP="009171CE">
      <w:pPr>
        <w:textAlignment w:val="baseline"/>
      </w:pPr>
      <w:r>
        <w:t>Contributions are welcomed from individual young people (either those currently involved or that have moved on in the past 7 months), small groups/bubbles or delivery sites across Northern Ireland and the Border Counties of Ireland.  Contributions will be compiled and disseminated (depending on the format) via YouTube, Padlet, publication or website.   Contributions can be sent at anytime up to 30th November 2020</w:t>
      </w:r>
    </w:p>
    <w:p w14:paraId="1A79AC89" w14:textId="77777777" w:rsidR="009171CE" w:rsidRDefault="009171CE" w:rsidP="009171CE">
      <w:pPr>
        <w:pStyle w:val="paragraph"/>
        <w:spacing w:before="0" w:beforeAutospacing="0" w:after="0" w:afterAutospacing="0"/>
        <w:textAlignment w:val="baseline"/>
        <w:rPr>
          <w:rFonts w:ascii="Calibri" w:hAnsi="Calibri" w:cs="Calibri"/>
          <w:sz w:val="22"/>
          <w:szCs w:val="22"/>
        </w:rPr>
      </w:pPr>
      <w:r>
        <w:rPr>
          <w:rFonts w:ascii="Calibri" w:hAnsi="Calibri" w:cs="Calibri"/>
          <w:i/>
          <w:iCs/>
          <w:sz w:val="22"/>
          <w:szCs w:val="22"/>
        </w:rPr>
        <w:t xml:space="preserve">For more information or to talk-over an idea or approach, please contact Joe Hawkins, </w:t>
      </w:r>
      <w:hyperlink r:id="rId7" w:history="1">
        <w:r>
          <w:rPr>
            <w:rStyle w:val="Hyperlink"/>
            <w:rFonts w:ascii="Calibri" w:hAnsi="Calibri" w:cs="Calibri"/>
            <w:i/>
            <w:iCs/>
            <w:sz w:val="22"/>
            <w:szCs w:val="22"/>
          </w:rPr>
          <w:t>joe@nyci.ie</w:t>
        </w:r>
      </w:hyperlink>
      <w:r>
        <w:rPr>
          <w:rFonts w:ascii="Calibri" w:hAnsi="Calibri" w:cs="Calibri"/>
          <w:i/>
          <w:iCs/>
          <w:sz w:val="22"/>
          <w:szCs w:val="22"/>
        </w:rPr>
        <w:t xml:space="preserve"> or call/text/WhatsApp +447738 313 965.</w:t>
      </w:r>
    </w:p>
    <w:p w14:paraId="48DCC183" w14:textId="77777777" w:rsidR="009171CE" w:rsidRDefault="009171CE" w:rsidP="009171CE">
      <w:pPr>
        <w:pStyle w:val="paragraph"/>
        <w:spacing w:before="0" w:beforeAutospacing="0" w:after="0" w:afterAutospacing="0"/>
        <w:textAlignment w:val="baseline"/>
        <w:rPr>
          <w:rStyle w:val="eop"/>
        </w:rPr>
      </w:pPr>
      <w:r>
        <w:rPr>
          <w:rStyle w:val="eop"/>
          <w:rFonts w:ascii="Calibri" w:hAnsi="Calibri" w:cs="Calibri"/>
          <w:sz w:val="22"/>
          <w:szCs w:val="22"/>
        </w:rPr>
        <w:t> </w:t>
      </w:r>
    </w:p>
    <w:p w14:paraId="57F88BD7" w14:textId="77777777" w:rsidR="009171CE" w:rsidRDefault="009171CE" w:rsidP="009171CE">
      <w:pPr>
        <w:pStyle w:val="paragraph"/>
        <w:spacing w:before="0" w:beforeAutospacing="0" w:after="0" w:afterAutospacing="0"/>
        <w:textAlignment w:val="baseline"/>
      </w:pPr>
    </w:p>
    <w:p w14:paraId="75199B5B" w14:textId="77777777" w:rsidR="009171CE" w:rsidRDefault="009171CE" w:rsidP="009171CE">
      <w:r>
        <w:rPr>
          <w:b/>
          <w:bCs/>
          <w:color w:val="791B60"/>
        </w:rPr>
        <w:t xml:space="preserve">Self-Care Clusters </w:t>
      </w:r>
      <w:r>
        <w:rPr>
          <w:color w:val="791B60"/>
        </w:rPr>
        <w:t> - Reminder to register</w:t>
      </w:r>
    </w:p>
    <w:p w14:paraId="7269F39B" w14:textId="77777777" w:rsidR="009171CE" w:rsidRDefault="009171CE" w:rsidP="009171CE">
      <w:r>
        <w:rPr>
          <w:i/>
          <w:iCs/>
          <w:color w:val="FF4D00"/>
        </w:rPr>
        <w:t>4</w:t>
      </w:r>
      <w:r>
        <w:rPr>
          <w:i/>
          <w:iCs/>
          <w:color w:val="FF4D00"/>
          <w:vertAlign w:val="superscript"/>
        </w:rPr>
        <w:t>th</w:t>
      </w:r>
      <w:r>
        <w:rPr>
          <w:i/>
          <w:iCs/>
          <w:color w:val="FF4D00"/>
        </w:rPr>
        <w:t xml:space="preserve"> December 2020 or 11</w:t>
      </w:r>
      <w:r>
        <w:rPr>
          <w:i/>
          <w:iCs/>
          <w:color w:val="FF4D00"/>
          <w:vertAlign w:val="superscript"/>
        </w:rPr>
        <w:t>th</w:t>
      </w:r>
      <w:r>
        <w:rPr>
          <w:i/>
          <w:iCs/>
          <w:color w:val="FF4D00"/>
        </w:rPr>
        <w:t xml:space="preserve"> December 2020.   10:00 – 12:00</w:t>
      </w:r>
      <w:r>
        <w:rPr>
          <w:color w:val="FF4D00"/>
        </w:rPr>
        <w:t>  (Only 11/12/20 with remaining spaces)</w:t>
      </w:r>
    </w:p>
    <w:p w14:paraId="65B383C2" w14:textId="77777777" w:rsidR="009171CE" w:rsidRDefault="009171CE" w:rsidP="009171CE">
      <w:r>
        <w:t xml:space="preserve">YouthPact is running a self-care cluster for Peace4Youth workers.  We will be offering suggestions for self-care practices, building skills for promoting wellbeing and providing signposting to useful resources. This will also provide a platform for participants to share some of the self-care practices they themselves have found helpful.  Participants will be practitioners from across Peace4Youth projects.  Closing date to register is 23/11/20 at 2pm.  </w:t>
      </w:r>
    </w:p>
    <w:p w14:paraId="32D28C75" w14:textId="77777777" w:rsidR="009171CE" w:rsidRDefault="009171CE" w:rsidP="009171CE">
      <w:r>
        <w:t xml:space="preserve">Please click the link to register your interest </w:t>
      </w:r>
    </w:p>
    <w:p w14:paraId="52633C52" w14:textId="77777777" w:rsidR="009171CE" w:rsidRDefault="009171CE" w:rsidP="009171CE">
      <w:hyperlink r:id="rId8" w:history="1">
        <w:r>
          <w:rPr>
            <w:rStyle w:val="Hyperlink"/>
          </w:rPr>
          <w:t>https://docs.google.com/forms/d/e/1FAIpQLScOdCMsX1fczKHReNvFIs7D0iBW2p4rmZsLgIfxVQUZRnLpBw/viewform?usp=sf_link</w:t>
        </w:r>
      </w:hyperlink>
      <w:r>
        <w:t xml:space="preserve">  </w:t>
      </w:r>
    </w:p>
    <w:p w14:paraId="440DEB22" w14:textId="77777777" w:rsidR="009171CE" w:rsidRDefault="009171CE" w:rsidP="009171CE">
      <w:pPr>
        <w:pStyle w:val="paragraph"/>
        <w:spacing w:before="0" w:beforeAutospacing="0" w:after="0" w:afterAutospacing="0"/>
        <w:rPr>
          <w:rFonts w:ascii="Calibri" w:hAnsi="Calibri" w:cs="Calibri"/>
          <w:sz w:val="22"/>
          <w:szCs w:val="22"/>
        </w:rPr>
      </w:pPr>
      <w:r>
        <w:rPr>
          <w:rStyle w:val="eop"/>
          <w:rFonts w:ascii="Calibri" w:hAnsi="Calibri" w:cs="Calibri"/>
          <w:sz w:val="22"/>
          <w:szCs w:val="22"/>
        </w:rPr>
        <w:t> </w:t>
      </w:r>
    </w:p>
    <w:p w14:paraId="65024CEB" w14:textId="77777777" w:rsidR="009171CE" w:rsidRDefault="009171CE" w:rsidP="009171CE">
      <w:pPr>
        <w:pStyle w:val="paragraph"/>
        <w:spacing w:before="0" w:beforeAutospacing="0" w:after="0" w:afterAutospacing="0"/>
        <w:rPr>
          <w:rStyle w:val="eop"/>
        </w:rPr>
      </w:pPr>
    </w:p>
    <w:p w14:paraId="244DBDD9" w14:textId="77777777" w:rsidR="009171CE" w:rsidRDefault="009171CE" w:rsidP="009171CE">
      <w:pPr>
        <w:rPr>
          <w:color w:val="8D1B60"/>
        </w:rPr>
      </w:pPr>
      <w:r>
        <w:rPr>
          <w:b/>
          <w:bCs/>
          <w:color w:val="8D1B60"/>
        </w:rPr>
        <w:t>Building Back Better: Youth, Power and Planet</w:t>
      </w:r>
    </w:p>
    <w:p w14:paraId="5578E594" w14:textId="77777777" w:rsidR="009171CE" w:rsidRDefault="009171CE" w:rsidP="009171CE">
      <w:r>
        <w:lastRenderedPageBreak/>
        <w:t xml:space="preserve">The Building Back Better: Youth, Power and Planet free toolkit has been put together in preparation for </w:t>
      </w:r>
      <w:hyperlink r:id="rId9" w:history="1">
        <w:r>
          <w:rPr>
            <w:rStyle w:val="Hyperlink"/>
          </w:rPr>
          <w:t>One World Week (23</w:t>
        </w:r>
        <w:r>
          <w:rPr>
            <w:rStyle w:val="Hyperlink"/>
            <w:vertAlign w:val="superscript"/>
          </w:rPr>
          <w:t>rd</w:t>
        </w:r>
        <w:r>
          <w:rPr>
            <w:rStyle w:val="Hyperlink"/>
          </w:rPr>
          <w:t xml:space="preserve"> -29</w:t>
        </w:r>
        <w:r>
          <w:rPr>
            <w:rStyle w:val="Hyperlink"/>
            <w:vertAlign w:val="superscript"/>
          </w:rPr>
          <w:t>th</w:t>
        </w:r>
        <w:r>
          <w:rPr>
            <w:rStyle w:val="Hyperlink"/>
          </w:rPr>
          <w:t xml:space="preserve"> Nov) 2020</w:t>
        </w:r>
      </w:hyperlink>
      <w:r>
        <w:t xml:space="preserve">.  It explores the issue of power and helps you make links to the </w:t>
      </w:r>
      <w:hyperlink r:id="rId10" w:history="1">
        <w:r>
          <w:rPr>
            <w:rStyle w:val="Hyperlink"/>
          </w:rPr>
          <w:t>Sustainable Development Goals</w:t>
        </w:r>
      </w:hyperlink>
      <w:r>
        <w:t xml:space="preserve">.  It is designed for global educators, youth workers, development education practitioners, trainers, climate activists, changemakers of all shapes and sizes but in particular those working with the current generation of young people. The resource was created by the </w:t>
      </w:r>
      <w:hyperlink r:id="rId11" w:history="1">
        <w:r>
          <w:rPr>
            <w:rStyle w:val="Hyperlink"/>
          </w:rPr>
          <w:t>NYCI Youth 2030 programme</w:t>
        </w:r>
      </w:hyperlink>
      <w:r>
        <w:t xml:space="preserve"> with the support of </w:t>
      </w:r>
      <w:hyperlink r:id="rId12" w:history="1">
        <w:r>
          <w:rPr>
            <w:rStyle w:val="Hyperlink"/>
          </w:rPr>
          <w:t>Irish Aid</w:t>
        </w:r>
      </w:hyperlink>
      <w:r>
        <w:t>.</w:t>
      </w:r>
    </w:p>
    <w:p w14:paraId="1A0C3E01" w14:textId="77777777" w:rsidR="009171CE" w:rsidRDefault="009171CE" w:rsidP="009171CE">
      <w:hyperlink r:id="rId13" w:history="1">
        <w:r>
          <w:rPr>
            <w:rStyle w:val="Hyperlink"/>
          </w:rPr>
          <w:t>youth.ie/documents/building-back-better-youth-power-and-planet</w:t>
        </w:r>
      </w:hyperlink>
    </w:p>
    <w:p w14:paraId="62B35AAB" w14:textId="77777777" w:rsidR="009171CE" w:rsidRDefault="009171CE" w:rsidP="009171CE"/>
    <w:p w14:paraId="15AA35B4" w14:textId="77777777" w:rsidR="009171CE" w:rsidRDefault="009171CE" w:rsidP="009171CE"/>
    <w:p w14:paraId="3DDAFD3A" w14:textId="77777777" w:rsidR="009171CE" w:rsidRDefault="009171CE" w:rsidP="009171CE">
      <w:pPr>
        <w:rPr>
          <w:b/>
          <w:bCs/>
          <w:color w:val="8D1B60"/>
        </w:rPr>
      </w:pPr>
      <w:r>
        <w:rPr>
          <w:b/>
          <w:bCs/>
          <w:color w:val="8D1B60"/>
        </w:rPr>
        <w:t>Skills Summary</w:t>
      </w:r>
    </w:p>
    <w:p w14:paraId="153174D0" w14:textId="77777777" w:rsidR="009171CE" w:rsidRDefault="009171CE" w:rsidP="009171CE">
      <w:pPr>
        <w:rPr>
          <w:sz w:val="24"/>
          <w:szCs w:val="24"/>
        </w:rPr>
      </w:pPr>
      <w:r>
        <w:t xml:space="preserve">Skills Summary is an easy to use free online tool that measures the skills young people gain by participating in non-formal education, such as volunteering, youth work and other out-of-school opportunities.  Skills Summary site is packed full of </w:t>
      </w:r>
      <w:hyperlink r:id="rId14" w:history="1">
        <w:r>
          <w:rPr>
            <w:rStyle w:val="Hyperlink"/>
          </w:rPr>
          <w:t>resources</w:t>
        </w:r>
      </w:hyperlink>
      <w:r>
        <w:t xml:space="preserve"> and is designed to help young people assess their career skills - including communication skills, interpersonal skills and much more. If you want to find out more about it or if you would like to use Skills Summary with your youth group, simply complete the online </w:t>
      </w:r>
      <w:hyperlink r:id="rId15" w:history="1">
        <w:r>
          <w:rPr>
            <w:rStyle w:val="Hyperlink"/>
          </w:rPr>
          <w:t>expression of interest</w:t>
        </w:r>
      </w:hyperlink>
      <w:r>
        <w:t xml:space="preserve"> form.</w:t>
      </w:r>
    </w:p>
    <w:p w14:paraId="255B01C4" w14:textId="77777777" w:rsidR="009171CE" w:rsidRDefault="009171CE" w:rsidP="009171CE">
      <w:hyperlink r:id="rId16" w:history="1">
        <w:r>
          <w:rPr>
            <w:rStyle w:val="Hyperlink"/>
          </w:rPr>
          <w:t>https://www.skillssummary.ie/</w:t>
        </w:r>
      </w:hyperlink>
      <w:r>
        <w:t xml:space="preserve"> </w:t>
      </w:r>
    </w:p>
    <w:p w14:paraId="2F5F8A81" w14:textId="77777777" w:rsidR="009171CE" w:rsidRDefault="009171CE" w:rsidP="009171CE">
      <w:pPr>
        <w:pStyle w:val="paragraph"/>
        <w:spacing w:before="0" w:beforeAutospacing="0" w:after="0" w:afterAutospacing="0"/>
        <w:rPr>
          <w:rStyle w:val="eop"/>
          <w:rFonts w:ascii="Calibri" w:hAnsi="Calibri" w:cs="Calibri"/>
          <w:sz w:val="22"/>
          <w:szCs w:val="22"/>
        </w:rPr>
      </w:pPr>
      <w:r>
        <w:rPr>
          <w:rStyle w:val="eop"/>
          <w:rFonts w:ascii="Calibri" w:hAnsi="Calibri" w:cs="Calibri"/>
          <w:sz w:val="22"/>
          <w:szCs w:val="22"/>
        </w:rPr>
        <w:t> </w:t>
      </w:r>
    </w:p>
    <w:p w14:paraId="7F514995" w14:textId="77777777" w:rsidR="009171CE" w:rsidRDefault="009171CE" w:rsidP="009171CE">
      <w:pPr>
        <w:pStyle w:val="paragraph"/>
        <w:spacing w:before="0" w:beforeAutospacing="0" w:after="0" w:afterAutospacing="0"/>
      </w:pPr>
    </w:p>
    <w:p w14:paraId="6C80C759" w14:textId="77777777" w:rsidR="009171CE" w:rsidRDefault="009171CE" w:rsidP="009171CE">
      <w:pPr>
        <w:pStyle w:val="paragraph"/>
        <w:spacing w:before="0" w:beforeAutospacing="0" w:after="0" w:afterAutospacing="0"/>
        <w:textAlignment w:val="baseline"/>
        <w:rPr>
          <w:rFonts w:ascii="Calibri" w:hAnsi="Calibri" w:cs="Calibri"/>
          <w:sz w:val="22"/>
          <w:szCs w:val="22"/>
        </w:rPr>
      </w:pPr>
      <w:r>
        <w:rPr>
          <w:rFonts w:ascii="Calibri" w:hAnsi="Calibri" w:cs="Calibri"/>
          <w:b/>
          <w:bCs/>
          <w:color w:val="791B60"/>
          <w:sz w:val="22"/>
          <w:szCs w:val="22"/>
        </w:rPr>
        <w:t>Northern Ireland Youth Forum Research</w:t>
      </w:r>
    </w:p>
    <w:p w14:paraId="236C82AA" w14:textId="77777777" w:rsidR="009171CE" w:rsidRDefault="009171CE" w:rsidP="009171CE">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This research NIYF carried out with young people during lockdown and coming out of it, we will be carrying out further research with young people moving forward through COVID19 across a number of themes/areas as well as our mental health campaign ‘ Elephant In the Room’ </w:t>
      </w:r>
      <w:hyperlink r:id="rId17" w:history="1">
        <w:r>
          <w:rPr>
            <w:rStyle w:val="Hyperlink"/>
            <w:rFonts w:ascii="Calibri" w:hAnsi="Calibri" w:cs="Calibri"/>
            <w:color w:val="2F5496"/>
            <w:sz w:val="22"/>
            <w:szCs w:val="22"/>
          </w:rPr>
          <w:t>https://drive.google.com/drive/folders/1JNJjp1aC8F2SWDRk0JePj4hXuXBQ5rSA?usp=sharing</w:t>
        </w:r>
      </w:hyperlink>
      <w:r>
        <w:rPr>
          <w:rFonts w:ascii="Calibri" w:hAnsi="Calibri" w:cs="Calibri"/>
          <w:color w:val="2F5496"/>
          <w:sz w:val="22"/>
          <w:szCs w:val="22"/>
        </w:rPr>
        <w:t xml:space="preserve"> </w:t>
      </w:r>
    </w:p>
    <w:p w14:paraId="14DD8BCD" w14:textId="77777777" w:rsidR="009171CE" w:rsidRDefault="009171CE" w:rsidP="009171CE">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 </w:t>
      </w:r>
    </w:p>
    <w:p w14:paraId="1248FB5C" w14:textId="77777777" w:rsidR="009171CE" w:rsidRDefault="009171CE" w:rsidP="009171CE">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 </w:t>
      </w:r>
    </w:p>
    <w:p w14:paraId="14DFC1A1" w14:textId="77777777" w:rsidR="009171CE" w:rsidRDefault="009171CE" w:rsidP="009171CE">
      <w:pPr>
        <w:pStyle w:val="paragraph"/>
        <w:spacing w:before="0" w:beforeAutospacing="0" w:after="0" w:afterAutospacing="0"/>
        <w:textAlignment w:val="baseline"/>
        <w:rPr>
          <w:rFonts w:ascii="Calibri" w:hAnsi="Calibri" w:cs="Calibri"/>
          <w:sz w:val="22"/>
          <w:szCs w:val="22"/>
        </w:rPr>
      </w:pPr>
      <w:r>
        <w:rPr>
          <w:rFonts w:ascii="Calibri" w:hAnsi="Calibri" w:cs="Calibri"/>
          <w:b/>
          <w:bCs/>
          <w:color w:val="791B60"/>
          <w:sz w:val="22"/>
          <w:szCs w:val="22"/>
        </w:rPr>
        <w:t xml:space="preserve">Tracking Technology – Youth Work in a Society of Control </w:t>
      </w:r>
    </w:p>
    <w:p w14:paraId="671402B8" w14:textId="77777777" w:rsidR="009171CE" w:rsidRDefault="009171CE" w:rsidP="009171CE">
      <w:pPr>
        <w:pStyle w:val="paragraph"/>
        <w:spacing w:before="0" w:beforeAutospacing="0" w:after="0" w:afterAutospacing="0"/>
        <w:textAlignment w:val="baseline"/>
        <w:rPr>
          <w:rFonts w:ascii="Calibri" w:hAnsi="Calibri" w:cs="Calibri"/>
          <w:sz w:val="22"/>
          <w:szCs w:val="22"/>
        </w:rPr>
      </w:pPr>
      <w:r>
        <w:rPr>
          <w:rFonts w:ascii="Calibri" w:hAnsi="Calibri" w:cs="Calibri"/>
          <w:color w:val="050505"/>
          <w:sz w:val="22"/>
          <w:szCs w:val="22"/>
        </w:rPr>
        <w:t>This article published by Youth and Policy in August 2020 written by Dr. Marc Husband considers the new technological landscape which gives rise to ethical questions. Husband navigates issues and themes emerging as tech companies, often backed by governments, increasingly innovate products which can surveil, track and persuade people.  This has particular insights that can be reflected upon given our current experience of moving much of our work to an on-line space.</w:t>
      </w:r>
    </w:p>
    <w:p w14:paraId="05B946C2" w14:textId="77777777" w:rsidR="009171CE" w:rsidRDefault="009171CE" w:rsidP="009171CE">
      <w:pPr>
        <w:pStyle w:val="paragraph"/>
        <w:spacing w:before="0" w:beforeAutospacing="0" w:after="0" w:afterAutospacing="0"/>
        <w:textAlignment w:val="baseline"/>
        <w:rPr>
          <w:rFonts w:ascii="Calibri" w:hAnsi="Calibri" w:cs="Calibri"/>
          <w:sz w:val="22"/>
          <w:szCs w:val="22"/>
        </w:rPr>
      </w:pPr>
      <w:hyperlink r:id="rId18" w:history="1">
        <w:r>
          <w:rPr>
            <w:rStyle w:val="Hyperlink"/>
            <w:rFonts w:ascii="Calibri" w:hAnsi="Calibri" w:cs="Calibri"/>
            <w:color w:val="2F5496"/>
            <w:sz w:val="22"/>
            <w:szCs w:val="22"/>
          </w:rPr>
          <w:t>https://www.youthandpolicy.org/articles/tracking-technology-youth-work-in-a-society-of-control/</w:t>
        </w:r>
      </w:hyperlink>
    </w:p>
    <w:p w14:paraId="2FDC21E5" w14:textId="77777777" w:rsidR="009171CE" w:rsidRDefault="009171CE" w:rsidP="009171CE">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2B0D287B" w14:textId="77777777" w:rsidR="009171CE" w:rsidRDefault="009171CE" w:rsidP="009171CE">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 </w:t>
      </w:r>
    </w:p>
    <w:p w14:paraId="32D6CBCE" w14:textId="77777777" w:rsidR="009171CE" w:rsidRDefault="009171CE" w:rsidP="009171CE">
      <w:pPr>
        <w:pStyle w:val="paragraph"/>
        <w:spacing w:before="0" w:beforeAutospacing="0" w:after="0" w:afterAutospacing="0"/>
        <w:textAlignment w:val="baseline"/>
        <w:rPr>
          <w:rFonts w:ascii="Calibri" w:hAnsi="Calibri" w:cs="Calibri"/>
          <w:sz w:val="22"/>
          <w:szCs w:val="22"/>
        </w:rPr>
      </w:pPr>
      <w:r>
        <w:rPr>
          <w:rFonts w:ascii="Calibri" w:hAnsi="Calibri" w:cs="Calibri"/>
          <w:b/>
          <w:bCs/>
          <w:color w:val="791B60"/>
          <w:sz w:val="22"/>
          <w:szCs w:val="22"/>
        </w:rPr>
        <w:t>The Pomodoro Technique</w:t>
      </w:r>
    </w:p>
    <w:p w14:paraId="75555E7F" w14:textId="77777777" w:rsidR="009171CE" w:rsidRDefault="009171CE" w:rsidP="009171CE">
      <w:pPr>
        <w:pStyle w:val="paragraph"/>
        <w:spacing w:before="0" w:beforeAutospacing="0" w:after="0" w:afterAutospacing="0"/>
        <w:rPr>
          <w:rFonts w:ascii="Calibri" w:hAnsi="Calibri" w:cs="Calibri"/>
          <w:sz w:val="22"/>
          <w:szCs w:val="22"/>
        </w:rPr>
      </w:pPr>
      <w:r>
        <w:rPr>
          <w:rFonts w:ascii="Calibri" w:hAnsi="Calibri" w:cs="Calibri"/>
          <w:color w:val="202122"/>
          <w:sz w:val="22"/>
          <w:szCs w:val="22"/>
        </w:rPr>
        <w:t xml:space="preserve">The phrase ‘work smarter, not harder’ may result in eye rolls or sighs or it may make sense to you.  It is a phrase associated with the Pomodoro Technique.  It is included here as a resource that may support some people in the planning of their day and for others it will have no resonance at all.  The </w:t>
      </w:r>
      <w:r>
        <w:rPr>
          <w:rFonts w:ascii="Calibri" w:hAnsi="Calibri" w:cs="Calibri"/>
          <w:b/>
          <w:bCs/>
          <w:color w:val="202122"/>
          <w:sz w:val="22"/>
          <w:szCs w:val="22"/>
        </w:rPr>
        <w:t>Pomodoro Technique</w:t>
      </w:r>
      <w:r>
        <w:rPr>
          <w:rFonts w:ascii="Calibri" w:hAnsi="Calibri" w:cs="Calibri"/>
          <w:color w:val="202122"/>
          <w:sz w:val="22"/>
          <w:szCs w:val="22"/>
        </w:rPr>
        <w:t xml:space="preserve"> is a time management method developed by Francesco Cirillo in the late 1980s. The technique uses a timer </w:t>
      </w:r>
      <w:r>
        <w:rPr>
          <w:rFonts w:ascii="Calibri" w:hAnsi="Calibri" w:cs="Calibri"/>
          <w:color w:val="0B0080"/>
          <w:sz w:val="22"/>
          <w:szCs w:val="22"/>
        </w:rPr>
        <w:t>t</w:t>
      </w:r>
      <w:r>
        <w:rPr>
          <w:rFonts w:ascii="Calibri" w:hAnsi="Calibri" w:cs="Calibri"/>
          <w:color w:val="202122"/>
          <w:sz w:val="22"/>
          <w:szCs w:val="22"/>
        </w:rPr>
        <w:t xml:space="preserve">o break down work into intervals, traditionally 25 minutes in length, separated by short breaks. Each interval is known as a </w:t>
      </w:r>
      <w:r>
        <w:rPr>
          <w:rFonts w:ascii="Calibri" w:hAnsi="Calibri" w:cs="Calibri"/>
          <w:i/>
          <w:iCs/>
          <w:color w:val="202122"/>
          <w:sz w:val="22"/>
          <w:szCs w:val="22"/>
        </w:rPr>
        <w:t>pomodoro</w:t>
      </w:r>
      <w:r>
        <w:rPr>
          <w:rFonts w:ascii="Calibri" w:hAnsi="Calibri" w:cs="Calibri"/>
          <w:color w:val="202122"/>
          <w:sz w:val="22"/>
          <w:szCs w:val="22"/>
        </w:rPr>
        <w:t>, from the Italian word for 'tomato', after the tomato-shaped kitchen timer that Cirillo used as a university student.</w:t>
      </w:r>
    </w:p>
    <w:p w14:paraId="671724F9" w14:textId="77777777" w:rsidR="009171CE" w:rsidRDefault="009171CE" w:rsidP="009171CE">
      <w:pPr>
        <w:pStyle w:val="paragraph"/>
        <w:spacing w:before="0" w:beforeAutospacing="0" w:after="0" w:afterAutospacing="0"/>
        <w:textAlignment w:val="baseline"/>
        <w:rPr>
          <w:rFonts w:ascii="Calibri" w:hAnsi="Calibri" w:cs="Calibri"/>
          <w:sz w:val="22"/>
          <w:szCs w:val="22"/>
        </w:rPr>
      </w:pPr>
      <w:hyperlink r:id="rId19" w:history="1">
        <w:r>
          <w:rPr>
            <w:rStyle w:val="Hyperlink"/>
            <w:rFonts w:ascii="Calibri" w:hAnsi="Calibri" w:cs="Calibri"/>
            <w:color w:val="2F5496"/>
            <w:sz w:val="22"/>
            <w:szCs w:val="22"/>
          </w:rPr>
          <w:t>https://en.wikipedia.org/wiki/Pomodoro_Technique</w:t>
        </w:r>
      </w:hyperlink>
    </w:p>
    <w:p w14:paraId="7DF24197" w14:textId="77777777" w:rsidR="009171CE" w:rsidRDefault="009171CE" w:rsidP="009171CE">
      <w:pPr>
        <w:pStyle w:val="paragraph"/>
        <w:spacing w:before="0" w:beforeAutospacing="0" w:after="0" w:afterAutospacing="0"/>
        <w:rPr>
          <w:rFonts w:ascii="Calibri" w:hAnsi="Calibri" w:cs="Calibri"/>
          <w:sz w:val="22"/>
          <w:szCs w:val="22"/>
        </w:rPr>
      </w:pPr>
      <w:r>
        <w:rPr>
          <w:rFonts w:ascii="Calibri" w:hAnsi="Calibri" w:cs="Calibri"/>
          <w:sz w:val="22"/>
          <w:szCs w:val="22"/>
        </w:rPr>
        <w:t> </w:t>
      </w:r>
    </w:p>
    <w:p w14:paraId="51CB3597" w14:textId="77777777" w:rsidR="009171CE" w:rsidRDefault="009171CE" w:rsidP="009171CE">
      <w:pPr>
        <w:pStyle w:val="paragraph"/>
        <w:spacing w:before="0" w:beforeAutospacing="0" w:after="0" w:afterAutospacing="0"/>
        <w:rPr>
          <w:rFonts w:ascii="Calibri" w:hAnsi="Calibri" w:cs="Calibri"/>
          <w:b/>
          <w:bCs/>
          <w:color w:val="791B60"/>
          <w:sz w:val="22"/>
          <w:szCs w:val="22"/>
        </w:rPr>
      </w:pPr>
    </w:p>
    <w:p w14:paraId="7BD3C5E2" w14:textId="77777777" w:rsidR="009171CE" w:rsidRDefault="009171CE" w:rsidP="009171CE">
      <w:pPr>
        <w:pStyle w:val="paragraph"/>
        <w:spacing w:before="0" w:beforeAutospacing="0" w:after="0" w:afterAutospacing="0"/>
        <w:rPr>
          <w:rFonts w:ascii="Calibri" w:hAnsi="Calibri" w:cs="Calibri"/>
          <w:sz w:val="22"/>
          <w:szCs w:val="22"/>
        </w:rPr>
      </w:pPr>
      <w:r>
        <w:rPr>
          <w:rFonts w:ascii="Calibri" w:hAnsi="Calibri" w:cs="Calibri"/>
          <w:b/>
          <w:bCs/>
          <w:color w:val="791B60"/>
          <w:sz w:val="22"/>
          <w:szCs w:val="22"/>
        </w:rPr>
        <w:t xml:space="preserve">Music in a time of Pandemic – Stayin'alive!  How music has fought pandemics for 2,700 years. </w:t>
      </w:r>
    </w:p>
    <w:p w14:paraId="065B5BC0" w14:textId="77777777" w:rsidR="009171CE" w:rsidRDefault="009171CE" w:rsidP="009171CE">
      <w:pPr>
        <w:pStyle w:val="paragraph"/>
        <w:spacing w:before="0" w:beforeAutospacing="0" w:after="0" w:afterAutospacing="0"/>
        <w:rPr>
          <w:rFonts w:ascii="Calibri" w:hAnsi="Calibri" w:cs="Calibri"/>
          <w:sz w:val="22"/>
          <w:szCs w:val="22"/>
        </w:rPr>
      </w:pPr>
      <w:r>
        <w:rPr>
          <w:rFonts w:ascii="Calibri" w:hAnsi="Calibri" w:cs="Calibri"/>
          <w:sz w:val="22"/>
          <w:szCs w:val="22"/>
        </w:rPr>
        <w:t xml:space="preserve">It can be difficult to imagine the end of this pandemic but we know that people have come through pandemics in the past and we will too.  This article in the Guardian Newspaper highlights how people have used music to fight the ill social effects of pandemics for the last 2700 years.  </w:t>
      </w:r>
    </w:p>
    <w:p w14:paraId="79DB96E9" w14:textId="77777777" w:rsidR="009171CE" w:rsidRDefault="009171CE" w:rsidP="009171CE">
      <w:r>
        <w:lastRenderedPageBreak/>
        <w:t> </w:t>
      </w:r>
      <w:hyperlink r:id="rId20" w:history="1">
        <w:r>
          <w:rPr>
            <w:rStyle w:val="Hyperlink"/>
          </w:rPr>
          <w:t>https://www.theguardian.com/music/2020/apr/06/stayin-alive-how-music-fought-pandemics-2700-years-coronavirus</w:t>
        </w:r>
      </w:hyperlink>
    </w:p>
    <w:p w14:paraId="78395164" w14:textId="77777777" w:rsidR="009171CE" w:rsidRDefault="009171CE" w:rsidP="009171CE">
      <w:r>
        <w:t> </w:t>
      </w:r>
    </w:p>
    <w:p w14:paraId="49F46722" w14:textId="77777777" w:rsidR="009171CE" w:rsidRDefault="009171CE" w:rsidP="009171CE">
      <w:r>
        <w:t> </w:t>
      </w:r>
    </w:p>
    <w:p w14:paraId="40255C4B" w14:textId="77777777" w:rsidR="009171CE" w:rsidRDefault="009171CE" w:rsidP="009171CE">
      <w:pPr>
        <w:rPr>
          <w:b/>
          <w:bCs/>
          <w:color w:val="791B60"/>
        </w:rPr>
      </w:pPr>
      <w:r>
        <w:rPr>
          <w:b/>
          <w:bCs/>
          <w:color w:val="791B60"/>
        </w:rPr>
        <w:t xml:space="preserve">Music in a time of Pandemic – A wind down at the end of the day with the Kanneh-Mason Family.  Moving from work to home – especially if you are working from home.  </w:t>
      </w:r>
    </w:p>
    <w:p w14:paraId="74527406" w14:textId="77777777" w:rsidR="009171CE" w:rsidRDefault="009171CE" w:rsidP="009171CE">
      <w:r>
        <w:t>If you can, take just over 3 mins to listen to this fabulous family of young classical musicians and their version of Bob Marleys Redemption song.  They are extremely talented and during the first lockdown they shared their talents with their neighbours – as has been a strategy of humans during pandemics over the last 2700 years. </w:t>
      </w:r>
    </w:p>
    <w:p w14:paraId="1A39EEA9" w14:textId="77777777" w:rsidR="009171CE" w:rsidRDefault="009171CE" w:rsidP="009171CE">
      <w:hyperlink r:id="rId21" w:history="1">
        <w:r>
          <w:rPr>
            <w:rStyle w:val="Hyperlink"/>
          </w:rPr>
          <w:t>https://www.youtube.com/watch?v=k_LmRcr8Mm4&amp;list=RDk_LmRcr8Mm4&amp;start_radio=1</w:t>
        </w:r>
      </w:hyperlink>
    </w:p>
    <w:p w14:paraId="3B859333" w14:textId="77777777" w:rsidR="009171CE" w:rsidRDefault="009171CE" w:rsidP="009171CE"/>
    <w:p w14:paraId="0E6CE226" w14:textId="77777777" w:rsidR="009171CE" w:rsidRDefault="009171CE" w:rsidP="009171CE">
      <w:pPr>
        <w:pStyle w:val="paragraph"/>
        <w:spacing w:before="0" w:beforeAutospacing="0" w:after="0" w:afterAutospacing="0"/>
        <w:rPr>
          <w:rFonts w:ascii="Calibri" w:hAnsi="Calibri" w:cs="Calibri"/>
          <w:sz w:val="22"/>
          <w:szCs w:val="22"/>
        </w:rPr>
      </w:pPr>
      <w:r>
        <w:rPr>
          <w:rFonts w:ascii="Calibri" w:hAnsi="Calibri" w:cs="Calibri"/>
          <w:b/>
          <w:bCs/>
          <w:color w:val="791B60"/>
          <w:sz w:val="22"/>
          <w:szCs w:val="22"/>
        </w:rPr>
        <w:t>A mental health guide to coping with lockdown in the winter</w:t>
      </w:r>
    </w:p>
    <w:p w14:paraId="022C7E63" w14:textId="77777777" w:rsidR="009171CE" w:rsidRDefault="009171CE" w:rsidP="009171CE">
      <w:pPr>
        <w:pStyle w:val="paragraph"/>
        <w:spacing w:before="0" w:beforeAutospacing="0" w:after="0" w:afterAutospacing="0" w:line="252" w:lineRule="auto"/>
        <w:textAlignment w:val="baseline"/>
        <w:rPr>
          <w:rFonts w:ascii="Calibri" w:hAnsi="Calibri" w:cs="Calibri"/>
          <w:sz w:val="22"/>
          <w:szCs w:val="22"/>
        </w:rPr>
      </w:pPr>
      <w:r>
        <w:rPr>
          <w:rFonts w:ascii="Calibri" w:hAnsi="Calibri" w:cs="Calibri"/>
          <w:sz w:val="22"/>
          <w:szCs w:val="22"/>
        </w:rPr>
        <w:t xml:space="preserve">A self-care poster with some top tips to help look after your mental health during lockdown in the winter. </w:t>
      </w:r>
      <w:hyperlink r:id="rId22" w:history="1">
        <w:r>
          <w:rPr>
            <w:rStyle w:val="Hyperlink"/>
            <w:rFonts w:ascii="Calibri" w:hAnsi="Calibri" w:cs="Calibri"/>
            <w:color w:val="2F5496"/>
            <w:sz w:val="22"/>
            <w:szCs w:val="22"/>
          </w:rPr>
          <w:t>https://drive.google.com/file/d/1qDk92kHKhImtpneoPUcdAA5hnL3FEU-h/view?usp=sharing</w:t>
        </w:r>
      </w:hyperlink>
      <w:r>
        <w:rPr>
          <w:rFonts w:ascii="Calibri" w:hAnsi="Calibri" w:cs="Calibri"/>
          <w:color w:val="2F5496"/>
          <w:sz w:val="22"/>
          <w:szCs w:val="22"/>
        </w:rPr>
        <w:t xml:space="preserve"> </w:t>
      </w:r>
    </w:p>
    <w:p w14:paraId="7FF94060" w14:textId="77777777" w:rsidR="009171CE" w:rsidRDefault="009171CE" w:rsidP="009171CE">
      <w:pPr>
        <w:pStyle w:val="paragraph"/>
        <w:spacing w:before="0" w:beforeAutospacing="0" w:after="0" w:afterAutospacing="0" w:line="252" w:lineRule="auto"/>
        <w:textAlignment w:val="baseline"/>
        <w:rPr>
          <w:rFonts w:ascii="Calibri" w:hAnsi="Calibri" w:cs="Calibri"/>
          <w:sz w:val="22"/>
          <w:szCs w:val="22"/>
        </w:rPr>
      </w:pPr>
    </w:p>
    <w:p w14:paraId="1827ADB9" w14:textId="77777777" w:rsidR="009171CE" w:rsidRDefault="009171CE" w:rsidP="009171CE">
      <w:pPr>
        <w:pStyle w:val="paragraph"/>
        <w:spacing w:before="0" w:beforeAutospacing="0" w:after="0" w:afterAutospacing="0" w:line="252" w:lineRule="auto"/>
        <w:textAlignment w:val="baseline"/>
        <w:rPr>
          <w:rFonts w:ascii="Calibri" w:hAnsi="Calibri" w:cs="Calibri"/>
        </w:rPr>
      </w:pPr>
    </w:p>
    <w:p w14:paraId="45404C94" w14:textId="77777777" w:rsidR="009171CE" w:rsidRDefault="009171CE" w:rsidP="009171CE">
      <w:pPr>
        <w:rPr>
          <w:b/>
          <w:bCs/>
          <w:color w:val="8D1B60"/>
          <w:sz w:val="24"/>
          <w:szCs w:val="24"/>
        </w:rPr>
      </w:pPr>
      <w:r>
        <w:rPr>
          <w:b/>
          <w:bCs/>
          <w:color w:val="8D1B60"/>
        </w:rPr>
        <w:t>Why was Ireland the first European country to go back into lockdown – and will it work?</w:t>
      </w:r>
    </w:p>
    <w:p w14:paraId="4EC69059" w14:textId="77777777" w:rsidR="009171CE" w:rsidRDefault="009171CE" w:rsidP="009171CE">
      <w:r>
        <w:t xml:space="preserve">A short summary piece (04/11/20) by </w:t>
      </w:r>
      <w:hyperlink r:id="rId23" w:history="1">
        <w:r>
          <w:rPr>
            <w:rStyle w:val="Hyperlink"/>
          </w:rPr>
          <w:t>Patricia Fitzpatrick</w:t>
        </w:r>
      </w:hyperlink>
      <w:r>
        <w:t xml:space="preserve">, Professor of Epidemiology &amp; Biomedical Statistics, University College Dublin.  </w:t>
      </w:r>
    </w:p>
    <w:p w14:paraId="329C8438" w14:textId="77777777" w:rsidR="009171CE" w:rsidRDefault="009171CE" w:rsidP="009171CE">
      <w:hyperlink r:id="rId24" w:history="1">
        <w:r>
          <w:rPr>
            <w:rStyle w:val="Hyperlink"/>
          </w:rPr>
          <w:t>https://theconversation.com/why-was-ireland-the-first-european-country-to-go-back-into-lockdown-and-will-it-work-149258</w:t>
        </w:r>
      </w:hyperlink>
      <w:r>
        <w:t xml:space="preserve"> </w:t>
      </w:r>
    </w:p>
    <w:p w14:paraId="398922AC" w14:textId="77777777" w:rsidR="009171CE" w:rsidRDefault="009171CE" w:rsidP="009171CE">
      <w:pPr>
        <w:pStyle w:val="paragraph"/>
        <w:spacing w:before="0" w:beforeAutospacing="0" w:after="0" w:afterAutospacing="0" w:line="252" w:lineRule="auto"/>
        <w:textAlignment w:val="baseline"/>
        <w:rPr>
          <w:rFonts w:ascii="Calibri" w:hAnsi="Calibri" w:cs="Calibri"/>
        </w:rPr>
      </w:pPr>
    </w:p>
    <w:p w14:paraId="5D040184" w14:textId="77777777" w:rsidR="009171CE" w:rsidRDefault="009171CE" w:rsidP="009171CE">
      <w:pPr>
        <w:pStyle w:val="paragraph"/>
        <w:spacing w:before="0" w:beforeAutospacing="0" w:after="0" w:afterAutospacing="0" w:line="252" w:lineRule="auto"/>
        <w:rPr>
          <w:rFonts w:ascii="Calibri" w:hAnsi="Calibri" w:cs="Calibri"/>
          <w:sz w:val="22"/>
          <w:szCs w:val="22"/>
        </w:rPr>
      </w:pPr>
    </w:p>
    <w:p w14:paraId="7DBB0768" w14:textId="77777777" w:rsidR="009171CE" w:rsidRDefault="009171CE" w:rsidP="009171CE">
      <w:pPr>
        <w:spacing w:line="252" w:lineRule="auto"/>
      </w:pPr>
      <w:r>
        <w:rPr>
          <w:b/>
          <w:bCs/>
          <w:color w:val="791B60"/>
        </w:rPr>
        <w:t>Can we actually learn to live with coronavirus?</w:t>
      </w:r>
    </w:p>
    <w:p w14:paraId="0B18148D" w14:textId="77777777" w:rsidR="009171CE" w:rsidRDefault="009171CE" w:rsidP="009171CE">
      <w:r>
        <w:t xml:space="preserve">This </w:t>
      </w:r>
      <w:hyperlink r:id="rId25" w:history="1">
        <w:r>
          <w:rPr>
            <w:rStyle w:val="Hyperlink"/>
          </w:rPr>
          <w:t>RTE Brainstorm</w:t>
        </w:r>
      </w:hyperlink>
      <w:r>
        <w:t xml:space="preserve"> article (14/10/20) is impacted by the recent positive news on the development of a </w:t>
      </w:r>
      <w:hyperlink r:id="rId26" w:history="1">
        <w:r>
          <w:rPr>
            <w:rStyle w:val="Hyperlink"/>
          </w:rPr>
          <w:t>vaccine</w:t>
        </w:r>
      </w:hyperlink>
      <w:r>
        <w:t xml:space="preserve">, as the author argues </w:t>
      </w:r>
      <w:hyperlink r:id="rId27" w:history="1">
        <w:r>
          <w:rPr>
            <w:rStyle w:val="Hyperlink"/>
          </w:rPr>
          <w:t>Sarah Pitt</w:t>
        </w:r>
      </w:hyperlink>
      <w:r>
        <w:t xml:space="preserve">, a </w:t>
      </w:r>
      <w:r>
        <w:rPr>
          <w:color w:val="383838"/>
          <w:shd w:val="clear" w:color="auto" w:fill="FFFFFF"/>
        </w:rPr>
        <w:t>Lecturer, in Microbiology and Biomedical Science Practice,</w:t>
      </w:r>
      <w:r>
        <w:t xml:space="preserve"> that we can’t learn to live with Covid-19 “until we have a vaccine”.  Add in </w:t>
      </w:r>
      <w:hyperlink r:id="rId28" w:history="1">
        <w:r>
          <w:rPr>
            <w:rStyle w:val="Hyperlink"/>
          </w:rPr>
          <w:t>anti-vaccine</w:t>
        </w:r>
      </w:hyperlink>
      <w:r>
        <w:t xml:space="preserve"> conspiracy theories and concerns about compliance with </w:t>
      </w:r>
      <w:hyperlink r:id="rId29" w:history="1">
        <w:r>
          <w:rPr>
            <w:rStyle w:val="Hyperlink"/>
          </w:rPr>
          <w:t>control measures over Christmas</w:t>
        </w:r>
      </w:hyperlink>
      <w:r>
        <w:rPr>
          <w:rStyle w:val="Hyperlink"/>
        </w:rPr>
        <w:t>,</w:t>
      </w:r>
      <w:r>
        <w:t xml:space="preserve"> the calls for stricter regulations are unlikely to abate, or at least not soon. But are the ideas for </w:t>
      </w:r>
      <w:hyperlink r:id="rId30" w:history="1">
        <w:r>
          <w:rPr>
            <w:rStyle w:val="Hyperlink"/>
          </w:rPr>
          <w:t>exiting lockdown</w:t>
        </w:r>
      </w:hyperlink>
      <w:r>
        <w:t xml:space="preserve">, do we need a </w:t>
      </w:r>
      <w:hyperlink r:id="rId31" w:history="1">
        <w:r>
          <w:rPr>
            <w:rStyle w:val="Hyperlink"/>
          </w:rPr>
          <w:t>radically different approach</w:t>
        </w:r>
      </w:hyperlink>
      <w:r>
        <w:t xml:space="preserve"> and is it time we learned to </w:t>
      </w:r>
      <w:hyperlink r:id="rId32" w:history="1">
        <w:r>
          <w:rPr>
            <w:rStyle w:val="Hyperlink"/>
          </w:rPr>
          <w:t>live with the virus</w:t>
        </w:r>
      </w:hyperlink>
      <w:r>
        <w:t xml:space="preserve">? </w:t>
      </w:r>
    </w:p>
    <w:p w14:paraId="35D90AC3" w14:textId="77777777" w:rsidR="009171CE" w:rsidRDefault="009171CE" w:rsidP="009171CE">
      <w:hyperlink r:id="rId33" w:history="1">
        <w:r>
          <w:rPr>
            <w:rStyle w:val="Hyperlink"/>
          </w:rPr>
          <w:t>https://www.rte.ie/brainstorm/2020/1014/1171432-living-with-covid-19-vaccine/</w:t>
        </w:r>
      </w:hyperlink>
    </w:p>
    <w:p w14:paraId="627EB4C1" w14:textId="77777777" w:rsidR="009171CE" w:rsidRDefault="009171CE" w:rsidP="009171CE">
      <w:pPr>
        <w:spacing w:line="252" w:lineRule="auto"/>
      </w:pPr>
    </w:p>
    <w:p w14:paraId="31E928C1" w14:textId="77777777" w:rsidR="009171CE" w:rsidRDefault="009171CE" w:rsidP="009171CE">
      <w:pPr>
        <w:pStyle w:val="paragraph"/>
        <w:spacing w:before="0" w:beforeAutospacing="0" w:after="0" w:afterAutospacing="0" w:line="252" w:lineRule="auto"/>
        <w:rPr>
          <w:rFonts w:ascii="Calibri" w:hAnsi="Calibri" w:cs="Calibri"/>
          <w:sz w:val="22"/>
          <w:szCs w:val="22"/>
        </w:rPr>
      </w:pPr>
    </w:p>
    <w:p w14:paraId="58CD4961" w14:textId="77777777" w:rsidR="009171CE" w:rsidRDefault="009171CE" w:rsidP="009171CE">
      <w:pPr>
        <w:spacing w:line="252" w:lineRule="auto"/>
      </w:pPr>
      <w:r>
        <w:rPr>
          <w:b/>
          <w:bCs/>
          <w:color w:val="8D1B60"/>
        </w:rPr>
        <w:t>The Reason Zoom Calls Drain Your Energy</w:t>
      </w:r>
      <w:r>
        <w:t xml:space="preserve"> </w:t>
      </w:r>
    </w:p>
    <w:p w14:paraId="56850333" w14:textId="77777777" w:rsidR="009171CE" w:rsidRDefault="009171CE" w:rsidP="009171CE">
      <w:pPr>
        <w:spacing w:line="252" w:lineRule="auto"/>
        <w:rPr>
          <w:color w:val="1D2129"/>
        </w:rPr>
      </w:pPr>
      <w:r>
        <w:rPr>
          <w:color w:val="1D2129"/>
        </w:rPr>
        <w:t>According to this article</w:t>
      </w:r>
      <w:r>
        <w:t xml:space="preserve"> from </w:t>
      </w:r>
      <w:hyperlink r:id="rId34" w:history="1">
        <w:r>
          <w:rPr>
            <w:rStyle w:val="Hyperlink"/>
          </w:rPr>
          <w:t>BBC WORKLIFE</w:t>
        </w:r>
      </w:hyperlink>
      <w:r>
        <w:rPr>
          <w:color w:val="1D2129"/>
        </w:rPr>
        <w:t xml:space="preserve">, being on a video call requires more focus than a face-to-face chat. </w:t>
      </w:r>
      <w:r>
        <w:t xml:space="preserve">Ultimately it can leave us </w:t>
      </w:r>
      <w:hyperlink r:id="rId35" w:history="1">
        <w:r>
          <w:rPr>
            <w:rStyle w:val="Hyperlink"/>
          </w:rPr>
          <w:t>feeling exhausted</w:t>
        </w:r>
      </w:hyperlink>
      <w:r>
        <w:t>.  </w:t>
      </w:r>
      <w:r>
        <w:rPr>
          <w:color w:val="1D2129"/>
        </w:rPr>
        <w:t>Video chats mean we need to work harder to process non-verbal cues like facial expressions, the tone and pitch of the voice, and body language; paying more attention to these consumes a lot of energy.</w:t>
      </w:r>
    </w:p>
    <w:p w14:paraId="47D8AA1F" w14:textId="77777777" w:rsidR="009171CE" w:rsidRDefault="009171CE" w:rsidP="009171CE">
      <w:pPr>
        <w:spacing w:line="252" w:lineRule="auto"/>
      </w:pPr>
      <w:hyperlink r:id="rId36" w:history="1">
        <w:r>
          <w:rPr>
            <w:rStyle w:val="Hyperlink"/>
          </w:rPr>
          <w:t>https://www.bbc.com/worklife/article/20200421-why-zoom-video-chats-are-so-exhausting</w:t>
        </w:r>
      </w:hyperlink>
    </w:p>
    <w:p w14:paraId="5E0344FF" w14:textId="77777777" w:rsidR="009171CE" w:rsidRDefault="009171CE" w:rsidP="009171CE">
      <w:pPr>
        <w:pStyle w:val="paragraph"/>
        <w:spacing w:before="0" w:beforeAutospacing="0" w:after="0" w:afterAutospacing="0" w:line="252" w:lineRule="auto"/>
        <w:textAlignment w:val="baseline"/>
        <w:rPr>
          <w:rFonts w:ascii="Calibri" w:hAnsi="Calibri" w:cs="Calibri"/>
          <w:sz w:val="22"/>
          <w:szCs w:val="22"/>
        </w:rPr>
      </w:pPr>
    </w:p>
    <w:p w14:paraId="3E7ACD65" w14:textId="77777777" w:rsidR="009171CE" w:rsidRDefault="009171CE" w:rsidP="009171CE">
      <w:pPr>
        <w:pStyle w:val="paragraph"/>
        <w:spacing w:before="0" w:beforeAutospacing="0" w:after="0" w:afterAutospacing="0" w:line="252" w:lineRule="auto"/>
        <w:textAlignment w:val="baseline"/>
        <w:rPr>
          <w:rFonts w:ascii="Calibri" w:hAnsi="Calibri" w:cs="Calibri"/>
          <w:sz w:val="22"/>
          <w:szCs w:val="22"/>
        </w:rPr>
      </w:pPr>
    </w:p>
    <w:p w14:paraId="08265E9B" w14:textId="77777777" w:rsidR="009171CE" w:rsidRDefault="009171CE" w:rsidP="009171CE">
      <w:pPr>
        <w:spacing w:line="252" w:lineRule="auto"/>
        <w:textAlignment w:val="baseline"/>
      </w:pPr>
      <w:r>
        <w:rPr>
          <w:b/>
          <w:bCs/>
          <w:color w:val="8D1B60"/>
        </w:rPr>
        <w:t>Screen Fatigue</w:t>
      </w:r>
    </w:p>
    <w:p w14:paraId="43081BA7" w14:textId="77777777" w:rsidR="009171CE" w:rsidRDefault="009171CE" w:rsidP="009171CE">
      <w:pPr>
        <w:spacing w:line="252" w:lineRule="auto"/>
        <w:textAlignment w:val="baseline"/>
      </w:pPr>
      <w:r>
        <w:t xml:space="preserve">A two-minute video (from July 2020) from the Belfast Health and Social Care Trust, which tells us that staring at a screen all day is tougher on our eyes and mind than we may have thought and why you might feel tired…  It includes some simple tips and ideas for mitigating the impact of increased screen time.  </w:t>
      </w:r>
    </w:p>
    <w:p w14:paraId="2919AA1D" w14:textId="77777777" w:rsidR="009171CE" w:rsidRDefault="009171CE" w:rsidP="009171CE">
      <w:pPr>
        <w:spacing w:line="252" w:lineRule="auto"/>
        <w:textAlignment w:val="baseline"/>
      </w:pPr>
      <w:hyperlink r:id="rId37" w:history="1">
        <w:r>
          <w:rPr>
            <w:rStyle w:val="Hyperlink"/>
          </w:rPr>
          <w:t>https://www.youtube.com/watch?v=JthqGBkwfc4</w:t>
        </w:r>
      </w:hyperlink>
    </w:p>
    <w:p w14:paraId="589FE935" w14:textId="77777777" w:rsidR="009171CE" w:rsidRDefault="009171CE" w:rsidP="009171CE">
      <w:pPr>
        <w:pStyle w:val="paragraph"/>
        <w:spacing w:before="0" w:beforeAutospacing="0" w:after="0" w:afterAutospacing="0" w:line="252" w:lineRule="auto"/>
        <w:rPr>
          <w:rFonts w:ascii="Calibri" w:hAnsi="Calibri" w:cs="Calibri"/>
          <w:sz w:val="22"/>
          <w:szCs w:val="22"/>
        </w:rPr>
      </w:pPr>
    </w:p>
    <w:p w14:paraId="09C28BD2" w14:textId="77777777" w:rsidR="009171CE" w:rsidRDefault="009171CE" w:rsidP="009171CE">
      <w:pPr>
        <w:spacing w:line="252" w:lineRule="auto"/>
        <w:rPr>
          <w:sz w:val="24"/>
          <w:szCs w:val="24"/>
        </w:rPr>
      </w:pPr>
    </w:p>
    <w:p w14:paraId="077AAA8B" w14:textId="77777777" w:rsidR="009171CE" w:rsidRDefault="009171CE" w:rsidP="009171CE">
      <w:pPr>
        <w:spacing w:line="252" w:lineRule="auto"/>
      </w:pPr>
      <w:r>
        <w:rPr>
          <w:b/>
          <w:bCs/>
          <w:color w:val="791B60"/>
        </w:rPr>
        <w:lastRenderedPageBreak/>
        <w:t>Coronavirus: the pandemic is changing our brains – here are the remedies</w:t>
      </w:r>
    </w:p>
    <w:p w14:paraId="07ED5344" w14:textId="77777777" w:rsidR="009171CE" w:rsidRDefault="009171CE" w:rsidP="009171CE">
      <w:pPr>
        <w:spacing w:line="252" w:lineRule="auto"/>
      </w:pPr>
      <w:r>
        <w:t xml:space="preserve">This quick read article (14/08/20) opens with the statement, “Whether you have contracted COVID-19 or not, your brain is likely to have changed over the past few months.” The first part looks at the situation if you have contracted the virus, before looking at the potential negative impacts on our brain chemistry from the </w:t>
      </w:r>
      <w:hyperlink r:id="rId38" w:history="1">
        <w:r>
          <w:rPr>
            <w:rStyle w:val="Hyperlink"/>
          </w:rPr>
          <w:t>ongoing strain</w:t>
        </w:r>
      </w:hyperlink>
      <w:r>
        <w:t xml:space="preserve"> of living in a pandemic. The article ends with ideas and on how to </w:t>
      </w:r>
      <w:hyperlink r:id="rId39" w:history="1">
        <w:r>
          <w:rPr>
            <w:rStyle w:val="Hyperlink"/>
          </w:rPr>
          <w:t>mitigate</w:t>
        </w:r>
      </w:hyperlink>
      <w:r>
        <w:t xml:space="preserve"> these and in a sister-article, we are also told that some </w:t>
      </w:r>
      <w:hyperlink r:id="rId40" w:history="1">
        <w:r>
          <w:rPr>
            <w:rStyle w:val="Hyperlink"/>
          </w:rPr>
          <w:t>mind wandering</w:t>
        </w:r>
      </w:hyperlink>
      <w:r>
        <w:t xml:space="preserve"> is a good thing. For some mindfulness exercises to help improve focus, </w:t>
      </w:r>
      <w:hyperlink r:id="rId41" w:history="1">
        <w:r>
          <w:rPr>
            <w:rStyle w:val="Hyperlink"/>
          </w:rPr>
          <w:t>click here</w:t>
        </w:r>
      </w:hyperlink>
      <w:r>
        <w:t>.</w:t>
      </w:r>
    </w:p>
    <w:p w14:paraId="36A01718" w14:textId="77777777" w:rsidR="009171CE" w:rsidRDefault="009171CE" w:rsidP="009171CE">
      <w:pPr>
        <w:spacing w:line="252" w:lineRule="auto"/>
      </w:pPr>
      <w:hyperlink r:id="rId42" w:history="1">
        <w:r>
          <w:rPr>
            <w:rStyle w:val="Hyperlink"/>
          </w:rPr>
          <w:t>https://theconversation.com/coronavirus-the-pandemic-is-changing-our-brains-here-are-the-remedies-144451</w:t>
        </w:r>
      </w:hyperlink>
    </w:p>
    <w:p w14:paraId="36A2C0D2" w14:textId="77777777" w:rsidR="009171CE" w:rsidRDefault="009171CE" w:rsidP="009171CE">
      <w:pPr>
        <w:pStyle w:val="paragraph"/>
        <w:spacing w:before="0" w:beforeAutospacing="0" w:after="0" w:afterAutospacing="0" w:line="252" w:lineRule="auto"/>
        <w:rPr>
          <w:rFonts w:ascii="Calibri" w:hAnsi="Calibri" w:cs="Calibri"/>
          <w:sz w:val="22"/>
          <w:szCs w:val="22"/>
        </w:rPr>
      </w:pPr>
      <w:r>
        <w:rPr>
          <w:rFonts w:ascii="Calibri" w:hAnsi="Calibri" w:cs="Calibri"/>
          <w:sz w:val="22"/>
          <w:szCs w:val="22"/>
        </w:rPr>
        <w:t> </w:t>
      </w:r>
    </w:p>
    <w:p w14:paraId="1CCC0E9C" w14:textId="77777777" w:rsidR="009171CE" w:rsidRDefault="009171CE" w:rsidP="009171CE">
      <w:pPr>
        <w:pStyle w:val="paragraph"/>
        <w:spacing w:before="0" w:beforeAutospacing="0" w:after="0" w:afterAutospacing="0" w:line="252" w:lineRule="auto"/>
        <w:rPr>
          <w:rFonts w:ascii="Calibri" w:hAnsi="Calibri" w:cs="Calibri"/>
          <w:sz w:val="22"/>
          <w:szCs w:val="22"/>
        </w:rPr>
      </w:pPr>
    </w:p>
    <w:p w14:paraId="5B5933BD" w14:textId="77777777" w:rsidR="009171CE" w:rsidRDefault="009171CE" w:rsidP="009171CE">
      <w:pPr>
        <w:pStyle w:val="paragraph"/>
        <w:spacing w:before="0" w:beforeAutospacing="0" w:after="0" w:afterAutospacing="0" w:line="252" w:lineRule="auto"/>
        <w:rPr>
          <w:rFonts w:ascii="Calibri" w:hAnsi="Calibri" w:cs="Calibri"/>
          <w:b/>
          <w:bCs/>
          <w:color w:val="791B60"/>
          <w:sz w:val="22"/>
          <w:szCs w:val="22"/>
        </w:rPr>
      </w:pPr>
      <w:r>
        <w:rPr>
          <w:rFonts w:ascii="Calibri" w:hAnsi="Calibri" w:cs="Calibri"/>
          <w:b/>
          <w:bCs/>
          <w:color w:val="791B60"/>
          <w:sz w:val="22"/>
          <w:szCs w:val="22"/>
        </w:rPr>
        <w:t>Moodwatchers</w:t>
      </w:r>
    </w:p>
    <w:p w14:paraId="0822B4ED" w14:textId="77777777" w:rsidR="009171CE" w:rsidRDefault="009171CE" w:rsidP="009171CE">
      <w:pPr>
        <w:pStyle w:val="paragraph"/>
        <w:spacing w:before="0" w:beforeAutospacing="0" w:after="0" w:afterAutospacing="0" w:line="252" w:lineRule="auto"/>
        <w:rPr>
          <w:rFonts w:ascii="Calibri" w:hAnsi="Calibri" w:cs="Calibri"/>
          <w:color w:val="141412"/>
          <w:sz w:val="22"/>
          <w:szCs w:val="22"/>
        </w:rPr>
      </w:pPr>
      <w:r>
        <w:rPr>
          <w:rFonts w:ascii="Calibri" w:hAnsi="Calibri" w:cs="Calibri"/>
          <w:color w:val="141412"/>
          <w:sz w:val="22"/>
          <w:szCs w:val="22"/>
        </w:rPr>
        <w:t>Shane Martin is a psychologist dedicated to teaching evidence-based psychology to help people protect their mental health and enhance the quality of their lives.  He is the author of best selling self-help psychology book ‘Your Precious Life -How to Live it Well’ (Orpen Press).  His website provides resources for simple yet powerful practices to enhance the quality of your life and become more resilient.</w:t>
      </w:r>
    </w:p>
    <w:p w14:paraId="3683A4B7" w14:textId="77777777" w:rsidR="009171CE" w:rsidRDefault="009171CE" w:rsidP="009171CE">
      <w:pPr>
        <w:pStyle w:val="paragraph"/>
        <w:spacing w:before="0" w:beforeAutospacing="0" w:after="0" w:afterAutospacing="0" w:line="252" w:lineRule="auto"/>
        <w:rPr>
          <w:rFonts w:ascii="Calibri" w:hAnsi="Calibri" w:cs="Calibri"/>
          <w:color w:val="2F5496"/>
          <w:sz w:val="22"/>
          <w:szCs w:val="22"/>
        </w:rPr>
      </w:pPr>
      <w:hyperlink r:id="rId43" w:history="1">
        <w:r>
          <w:rPr>
            <w:rStyle w:val="Hyperlink"/>
            <w:rFonts w:ascii="Calibri" w:hAnsi="Calibri" w:cs="Calibri"/>
            <w:color w:val="2F5496"/>
            <w:sz w:val="22"/>
            <w:szCs w:val="22"/>
          </w:rPr>
          <w:t>https://moodwatchers.com/wp/</w:t>
        </w:r>
      </w:hyperlink>
      <w:r>
        <w:rPr>
          <w:rFonts w:ascii="Calibri" w:hAnsi="Calibri" w:cs="Calibri"/>
          <w:color w:val="2F5496"/>
          <w:sz w:val="22"/>
          <w:szCs w:val="22"/>
        </w:rPr>
        <w:t xml:space="preserve"> </w:t>
      </w:r>
    </w:p>
    <w:p w14:paraId="7352D84B" w14:textId="77777777" w:rsidR="009171CE" w:rsidRDefault="009171CE" w:rsidP="009171CE">
      <w:pPr>
        <w:pStyle w:val="paragraph"/>
        <w:spacing w:before="0" w:beforeAutospacing="0" w:after="0" w:afterAutospacing="0" w:line="252" w:lineRule="auto"/>
        <w:rPr>
          <w:rFonts w:ascii="Calibri" w:hAnsi="Calibri" w:cs="Calibri"/>
          <w:sz w:val="22"/>
          <w:szCs w:val="22"/>
        </w:rPr>
      </w:pPr>
      <w:r>
        <w:rPr>
          <w:rFonts w:ascii="Calibri" w:hAnsi="Calibri" w:cs="Calibri"/>
          <w:sz w:val="22"/>
          <w:szCs w:val="22"/>
        </w:rPr>
        <w:t> </w:t>
      </w:r>
    </w:p>
    <w:p w14:paraId="4C40B0F4" w14:textId="77777777" w:rsidR="009171CE" w:rsidRDefault="009171CE" w:rsidP="009171CE">
      <w:pPr>
        <w:pStyle w:val="paragraph"/>
        <w:spacing w:before="0" w:beforeAutospacing="0" w:after="0" w:afterAutospacing="0" w:line="252" w:lineRule="auto"/>
        <w:rPr>
          <w:rFonts w:ascii="Calibri" w:hAnsi="Calibri" w:cs="Calibri"/>
          <w:sz w:val="22"/>
          <w:szCs w:val="22"/>
        </w:rPr>
      </w:pPr>
    </w:p>
    <w:p w14:paraId="68D15648" w14:textId="77777777" w:rsidR="009171CE" w:rsidRDefault="009171CE" w:rsidP="009171C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8D1B60"/>
          <w:sz w:val="22"/>
          <w:szCs w:val="22"/>
        </w:rPr>
        <w:t>Just for fun</w:t>
      </w:r>
      <w:r>
        <w:rPr>
          <w:rStyle w:val="normaltextrun"/>
          <w:rFonts w:ascii="Calibri" w:hAnsi="Calibri" w:cs="Calibri"/>
          <w:color w:val="8D1B60"/>
          <w:sz w:val="22"/>
          <w:szCs w:val="22"/>
        </w:rPr>
        <w:t> </w:t>
      </w:r>
      <w:r>
        <w:rPr>
          <w:rStyle w:val="eop"/>
          <w:rFonts w:ascii="Calibri" w:hAnsi="Calibri" w:cs="Calibri"/>
          <w:color w:val="8D1B60"/>
          <w:sz w:val="22"/>
          <w:szCs w:val="22"/>
        </w:rPr>
        <w:t> </w:t>
      </w:r>
    </w:p>
    <w:p w14:paraId="41E7F999" w14:textId="77777777" w:rsidR="009171CE" w:rsidRDefault="009171CE" w:rsidP="009171CE">
      <w:pPr>
        <w:pStyle w:val="paragraph"/>
        <w:shd w:val="clear" w:color="auto" w:fill="FFFFFF"/>
        <w:spacing w:before="0" w:beforeAutospacing="0" w:after="0" w:afterAutospacing="0"/>
        <w:textAlignment w:val="baseline"/>
      </w:pPr>
      <w:r>
        <w:rPr>
          <w:rStyle w:val="normaltextrun"/>
          <w:rFonts w:ascii="Calibri" w:hAnsi="Calibri" w:cs="Calibri"/>
          <w:color w:val="333333"/>
          <w:sz w:val="22"/>
          <w:szCs w:val="22"/>
        </w:rPr>
        <w:t>Visual illusions : Are the circles moving?</w:t>
      </w:r>
      <w:r>
        <w:rPr>
          <w:rFonts w:ascii="Calibri" w:hAnsi="Calibri" w:cs="Calibri"/>
          <w:color w:val="000000"/>
          <w:sz w:val="22"/>
          <w:szCs w:val="22"/>
        </w:rPr>
        <w:t xml:space="preserve"> (Answer in the next Ezine)</w:t>
      </w:r>
    </w:p>
    <w:p w14:paraId="7B5F3C91" w14:textId="77777777" w:rsidR="009171CE" w:rsidRDefault="009171CE" w:rsidP="009171CE">
      <w:pPr>
        <w:pStyle w:val="paragraph"/>
        <w:shd w:val="clear" w:color="auto" w:fill="FFFFFF"/>
        <w:spacing w:before="0" w:beforeAutospacing="0" w:after="0" w:afterAutospacing="0"/>
        <w:textAlignment w:val="baseline"/>
      </w:pPr>
      <w:r>
        <w:rPr>
          <w:rStyle w:val="normaltextrun"/>
          <w:rFonts w:ascii="Calibri" w:hAnsi="Calibri" w:cs="Calibri"/>
          <w:color w:val="333333"/>
          <w:sz w:val="22"/>
          <w:szCs w:val="22"/>
        </w:rPr>
        <w:t> </w:t>
      </w:r>
    </w:p>
    <w:p w14:paraId="0FA38CA7" w14:textId="2E8E01D8" w:rsidR="009171CE" w:rsidRDefault="009171CE" w:rsidP="009171CE">
      <w:pPr>
        <w:pStyle w:val="paragraph"/>
        <w:shd w:val="clear" w:color="auto" w:fill="FFFFFF"/>
        <w:spacing w:before="0" w:beforeAutospacing="0" w:after="0" w:afterAutospacing="0"/>
        <w:jc w:val="center"/>
        <w:textAlignment w:val="baseline"/>
      </w:pPr>
      <w:r>
        <w:rPr>
          <w:noProof/>
          <w:color w:val="000000"/>
        </w:rPr>
        <w:drawing>
          <wp:inline distT="0" distB="0" distL="0" distR="0" wp14:anchorId="19B12121" wp14:editId="547BDB04">
            <wp:extent cx="3810000" cy="30194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3810000" cy="3019425"/>
                    </a:xfrm>
                    <a:prstGeom prst="rect">
                      <a:avLst/>
                    </a:prstGeom>
                    <a:noFill/>
                    <a:ln>
                      <a:noFill/>
                    </a:ln>
                  </pic:spPr>
                </pic:pic>
              </a:graphicData>
            </a:graphic>
          </wp:inline>
        </w:drawing>
      </w:r>
    </w:p>
    <w:p w14:paraId="10578D75" w14:textId="77777777" w:rsidR="009171CE" w:rsidRDefault="009171CE" w:rsidP="009171CE">
      <w:pPr>
        <w:pStyle w:val="paragraph"/>
        <w:shd w:val="clear" w:color="auto" w:fill="FFFFFF"/>
        <w:spacing w:before="0" w:beforeAutospacing="0" w:after="0" w:afterAutospacing="0"/>
        <w:textAlignment w:val="baseline"/>
      </w:pPr>
      <w:r>
        <w:rPr>
          <w:rStyle w:val="normaltextrun"/>
          <w:rFonts w:ascii="Calibri" w:hAnsi="Calibri" w:cs="Calibri"/>
          <w:color w:val="333333"/>
          <w:sz w:val="22"/>
          <w:szCs w:val="22"/>
        </w:rPr>
        <w:t> </w:t>
      </w:r>
    </w:p>
    <w:p w14:paraId="09DA6A1E" w14:textId="52C52563" w:rsidR="009171CE" w:rsidRDefault="009171CE" w:rsidP="009171CE">
      <w:pPr>
        <w:pStyle w:val="paragraph"/>
        <w:shd w:val="clear" w:color="auto" w:fill="FFFFFF"/>
        <w:spacing w:before="0" w:beforeAutospacing="0" w:after="0" w:afterAutospacing="0"/>
        <w:textAlignment w:val="baseline"/>
      </w:pPr>
      <w:r>
        <w:rPr>
          <w:rStyle w:val="normaltextrun"/>
          <w:rFonts w:ascii="Calibri" w:hAnsi="Calibri" w:cs="Calibri"/>
          <w:i/>
          <w:iCs/>
          <w:color w:val="333333"/>
          <w:sz w:val="22"/>
          <w:szCs w:val="22"/>
        </w:rPr>
        <w:t xml:space="preserve">Answer from Ezine 22 </w:t>
      </w:r>
      <w:r>
        <w:rPr>
          <w:rStyle w:val="normaltextrun"/>
          <w:rFonts w:ascii="Calibri" w:hAnsi="Calibri" w:cs="Calibri"/>
          <w:color w:val="333333"/>
          <w:sz w:val="22"/>
          <w:szCs w:val="22"/>
        </w:rPr>
        <w:t xml:space="preserve"> (What number do you seen in the circle? </w:t>
      </w:r>
      <w:r>
        <w:rPr>
          <w:noProof/>
          <w:color w:val="000000"/>
        </w:rPr>
        <w:drawing>
          <wp:inline distT="0" distB="0" distL="0" distR="0" wp14:anchorId="3B50A6E3" wp14:editId="148F2683">
            <wp:extent cx="561975" cy="4572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561975" cy="457200"/>
                    </a:xfrm>
                    <a:prstGeom prst="rect">
                      <a:avLst/>
                    </a:prstGeom>
                    <a:noFill/>
                    <a:ln>
                      <a:noFill/>
                    </a:ln>
                  </pic:spPr>
                </pic:pic>
              </a:graphicData>
            </a:graphic>
          </wp:inline>
        </w:drawing>
      </w:r>
      <w:r>
        <w:rPr>
          <w:rStyle w:val="normaltextrun"/>
          <w:rFonts w:ascii="Calibri" w:hAnsi="Calibri" w:cs="Calibri"/>
          <w:color w:val="333333"/>
          <w:sz w:val="22"/>
          <w:szCs w:val="22"/>
        </w:rPr>
        <w:t>)</w:t>
      </w:r>
      <w:r>
        <w:rPr>
          <w:rFonts w:ascii="Calibri" w:hAnsi="Calibri" w:cs="Calibri"/>
          <w:color w:val="212529"/>
          <w:sz w:val="22"/>
          <w:szCs w:val="22"/>
          <w:shd w:val="clear" w:color="auto" w:fill="FFFFFF"/>
        </w:rPr>
        <w:t>Answer:</w:t>
      </w:r>
      <w:r>
        <w:rPr>
          <w:color w:val="000000"/>
        </w:rPr>
        <w:t xml:space="preserve"> </w:t>
      </w:r>
      <w:r>
        <w:rPr>
          <w:rFonts w:ascii="Calibri" w:hAnsi="Calibri" w:cs="Calibri"/>
          <w:color w:val="212529"/>
          <w:sz w:val="22"/>
          <w:szCs w:val="22"/>
          <w:shd w:val="clear" w:color="auto" w:fill="FFFFFF"/>
        </w:rPr>
        <w:t xml:space="preserve">You should be able to see the number 26, but people with various degrees of colour blindness may only see the 2 or the 6.  </w:t>
      </w:r>
    </w:p>
    <w:p w14:paraId="1B25C59C" w14:textId="77777777" w:rsidR="009171CE" w:rsidRDefault="009171CE" w:rsidP="009171CE">
      <w:pPr>
        <w:pStyle w:val="paragraph"/>
        <w:shd w:val="clear" w:color="auto" w:fill="FFFFFF"/>
        <w:spacing w:before="0" w:beforeAutospacing="0" w:after="0" w:afterAutospacing="0"/>
        <w:jc w:val="center"/>
        <w:textAlignment w:val="baseline"/>
      </w:pPr>
      <w:r>
        <w:rPr>
          <w:rFonts w:ascii="Segoe UI" w:hAnsi="Segoe UI" w:cs="Segoe UI"/>
          <w:color w:val="000000"/>
          <w:sz w:val="18"/>
          <w:szCs w:val="18"/>
        </w:rPr>
        <w:t> </w:t>
      </w:r>
    </w:p>
    <w:p w14:paraId="131ABACE" w14:textId="77777777" w:rsidR="009171CE" w:rsidRDefault="009171CE" w:rsidP="009171CE">
      <w:pPr>
        <w:pStyle w:val="paragraph"/>
        <w:spacing w:before="0" w:beforeAutospacing="0" w:after="0" w:afterAutospacing="0"/>
        <w:textAlignment w:val="baseline"/>
      </w:pPr>
      <w:r>
        <w:rPr>
          <w:rStyle w:val="eop"/>
          <w:rFonts w:ascii="Calibri" w:hAnsi="Calibri" w:cs="Calibri"/>
        </w:rPr>
        <w:t> </w:t>
      </w:r>
    </w:p>
    <w:p w14:paraId="037D2F1B" w14:textId="77777777" w:rsidR="009171CE" w:rsidRDefault="009171CE" w:rsidP="009171CE">
      <w:pPr>
        <w:pStyle w:val="paragraph"/>
        <w:spacing w:before="0" w:beforeAutospacing="0" w:after="0" w:afterAutospacing="0"/>
        <w:jc w:val="center"/>
        <w:textAlignment w:val="baseline"/>
      </w:pPr>
      <w:r>
        <w:rPr>
          <w:rStyle w:val="normaltextrun"/>
          <w:rFonts w:ascii="Calibri" w:hAnsi="Calibri" w:cs="Calibri"/>
        </w:rPr>
        <w:t> </w:t>
      </w:r>
      <w:r>
        <w:rPr>
          <w:rStyle w:val="normaltextrun"/>
          <w:rFonts w:ascii="Calibri" w:hAnsi="Calibri" w:cs="Calibri"/>
          <w:sz w:val="22"/>
          <w:szCs w:val="22"/>
        </w:rPr>
        <w:t> </w:t>
      </w:r>
      <w:r>
        <w:rPr>
          <w:rStyle w:val="eop"/>
          <w:rFonts w:ascii="Calibri" w:hAnsi="Calibri" w:cs="Calibri"/>
          <w:sz w:val="22"/>
          <w:szCs w:val="22"/>
        </w:rPr>
        <w:t> </w:t>
      </w:r>
    </w:p>
    <w:p w14:paraId="7484D01C" w14:textId="77777777" w:rsidR="009171CE" w:rsidRDefault="009171CE" w:rsidP="009171CE">
      <w:pPr>
        <w:pStyle w:val="paragraph"/>
        <w:spacing w:before="0" w:beforeAutospacing="0" w:after="0" w:afterAutospacing="0"/>
        <w:jc w:val="center"/>
        <w:textAlignment w:val="baseline"/>
      </w:pPr>
      <w:r>
        <w:rPr>
          <w:rStyle w:val="normaltextrun"/>
          <w:rFonts w:ascii="Calibri" w:hAnsi="Calibri" w:cs="Calibri"/>
          <w:b/>
          <w:bCs/>
          <w:color w:val="8D1B60"/>
        </w:rPr>
        <w:t> </w:t>
      </w:r>
      <w:r>
        <w:rPr>
          <w:rStyle w:val="normaltextrun"/>
          <w:rFonts w:ascii="Calibri" w:hAnsi="Calibri" w:cs="Calibri"/>
          <w:color w:val="8D1B60"/>
        </w:rPr>
        <w:t> </w:t>
      </w:r>
      <w:r>
        <w:rPr>
          <w:rStyle w:val="normaltextrun"/>
          <w:rFonts w:ascii="Calibri" w:hAnsi="Calibri" w:cs="Calibri"/>
          <w:color w:val="8D1B60"/>
          <w:sz w:val="22"/>
          <w:szCs w:val="22"/>
        </w:rPr>
        <w:t> </w:t>
      </w:r>
      <w:r>
        <w:rPr>
          <w:rStyle w:val="eop"/>
          <w:rFonts w:ascii="Calibri" w:hAnsi="Calibri" w:cs="Calibri"/>
          <w:color w:val="8D1B60"/>
          <w:sz w:val="22"/>
          <w:szCs w:val="22"/>
        </w:rPr>
        <w:t> </w:t>
      </w:r>
    </w:p>
    <w:p w14:paraId="2630AFF2" w14:textId="77777777" w:rsidR="009171CE" w:rsidRDefault="009171CE" w:rsidP="009171CE">
      <w:pPr>
        <w:pStyle w:val="paragraph"/>
        <w:spacing w:before="0" w:beforeAutospacing="0" w:after="0" w:afterAutospacing="0"/>
        <w:textAlignment w:val="baseline"/>
      </w:pPr>
      <w:r>
        <w:rPr>
          <w:rStyle w:val="normaltextrun"/>
          <w:rFonts w:ascii="Calibri" w:hAnsi="Calibri" w:cs="Calibri"/>
          <w:b/>
          <w:bCs/>
          <w:color w:val="8D1B60"/>
        </w:rPr>
        <w:lastRenderedPageBreak/>
        <w:t> </w:t>
      </w:r>
      <w:r>
        <w:rPr>
          <w:rStyle w:val="normaltextrun"/>
          <w:rFonts w:ascii="Calibri" w:hAnsi="Calibri" w:cs="Calibri"/>
          <w:color w:val="8D1B60"/>
        </w:rPr>
        <w:t> </w:t>
      </w:r>
      <w:r>
        <w:rPr>
          <w:rStyle w:val="normaltextrun"/>
          <w:rFonts w:ascii="Calibri" w:hAnsi="Calibri" w:cs="Calibri"/>
          <w:color w:val="8D1B60"/>
          <w:sz w:val="22"/>
          <w:szCs w:val="22"/>
        </w:rPr>
        <w:t> </w:t>
      </w:r>
      <w:r>
        <w:rPr>
          <w:rStyle w:val="eop"/>
          <w:rFonts w:ascii="Calibri" w:hAnsi="Calibri" w:cs="Calibri"/>
          <w:color w:val="8D1B60"/>
          <w:sz w:val="22"/>
          <w:szCs w:val="22"/>
        </w:rPr>
        <w:t> </w:t>
      </w:r>
    </w:p>
    <w:p w14:paraId="34DA8E70" w14:textId="77777777" w:rsidR="009171CE" w:rsidRDefault="009171CE" w:rsidP="009171CE">
      <w:pPr>
        <w:pStyle w:val="paragraph"/>
        <w:spacing w:before="0" w:beforeAutospacing="0" w:after="0" w:afterAutospacing="0"/>
        <w:textAlignment w:val="baseline"/>
      </w:pPr>
      <w:r>
        <w:rPr>
          <w:rStyle w:val="normaltextrun"/>
          <w:rFonts w:ascii="Calibri" w:hAnsi="Calibri" w:cs="Calibri"/>
        </w:rPr>
        <w:t>    </w:t>
      </w:r>
      <w:r>
        <w:rPr>
          <w:rStyle w:val="eop"/>
          <w:rFonts w:ascii="Calibri" w:hAnsi="Calibri" w:cs="Calibri"/>
        </w:rPr>
        <w:t> </w:t>
      </w:r>
    </w:p>
    <w:p w14:paraId="3F972904" w14:textId="77777777" w:rsidR="009171CE" w:rsidRDefault="009171CE" w:rsidP="009171CE">
      <w:pPr>
        <w:pStyle w:val="paragraph"/>
        <w:spacing w:before="0" w:beforeAutospacing="0" w:after="0" w:afterAutospacing="0"/>
        <w:jc w:val="center"/>
        <w:textAlignment w:val="baseline"/>
      </w:pPr>
      <w:r>
        <w:rPr>
          <w:rStyle w:val="normaltextrun"/>
          <w:rFonts w:ascii="Calibri" w:hAnsi="Calibri" w:cs="Calibri"/>
        </w:rPr>
        <w:t>YouthPact do not necessarily endorse any of the materials or links in this ezine.   </w:t>
      </w:r>
      <w:r>
        <w:rPr>
          <w:rStyle w:val="eop"/>
          <w:rFonts w:ascii="Calibri" w:hAnsi="Calibri" w:cs="Calibri"/>
        </w:rPr>
        <w:t> </w:t>
      </w:r>
    </w:p>
    <w:p w14:paraId="250D5F7D" w14:textId="77777777" w:rsidR="009171CE" w:rsidRDefault="009171CE" w:rsidP="009171CE">
      <w:pPr>
        <w:pStyle w:val="paragraph"/>
        <w:spacing w:before="0" w:beforeAutospacing="0" w:after="0" w:afterAutospacing="0"/>
        <w:jc w:val="center"/>
        <w:textAlignment w:val="baseline"/>
      </w:pPr>
      <w:r>
        <w:rPr>
          <w:rStyle w:val="normaltextrun"/>
          <w:rFonts w:ascii="Calibri" w:hAnsi="Calibri" w:cs="Calibri"/>
        </w:rPr>
        <w:t>If you would prefer not to receive our newsletter please email STOP and your name in the subject heading to </w:t>
      </w:r>
      <w:hyperlink r:id="rId48" w:tgtFrame="_blank" w:history="1">
        <w:r>
          <w:rPr>
            <w:rStyle w:val="normaltextrun"/>
            <w:rFonts w:ascii="Calibri" w:hAnsi="Calibri" w:cs="Calibri"/>
            <w:i/>
            <w:iCs/>
            <w:color w:val="0000FF"/>
          </w:rPr>
          <w:t>scarmichael@cooperationireland.org</w:t>
        </w:r>
      </w:hyperlink>
      <w:r>
        <w:rPr>
          <w:rStyle w:val="normaltextrun"/>
          <w:rFonts w:ascii="Calibri" w:hAnsi="Calibri" w:cs="Calibri"/>
        </w:rPr>
        <w:t>   </w:t>
      </w:r>
      <w:r>
        <w:rPr>
          <w:rStyle w:val="eop"/>
          <w:rFonts w:ascii="Calibri" w:hAnsi="Calibri" w:cs="Calibri"/>
        </w:rPr>
        <w:t> </w:t>
      </w:r>
    </w:p>
    <w:p w14:paraId="0D14FA82" w14:textId="77777777" w:rsidR="009171CE" w:rsidRDefault="009171CE" w:rsidP="009171CE">
      <w:pPr>
        <w:pStyle w:val="paragraph"/>
        <w:spacing w:before="0" w:beforeAutospacing="0" w:after="0" w:afterAutospacing="0"/>
        <w:jc w:val="center"/>
        <w:textAlignment w:val="baseline"/>
      </w:pPr>
      <w:r>
        <w:rPr>
          <w:rStyle w:val="normaltextrun"/>
          <w:rFonts w:ascii="Calibri" w:hAnsi="Calibri" w:cs="Calibri"/>
        </w:rPr>
        <w:t>   </w:t>
      </w:r>
      <w:r>
        <w:rPr>
          <w:rStyle w:val="eop"/>
          <w:rFonts w:ascii="Calibri" w:hAnsi="Calibri" w:cs="Calibri"/>
        </w:rPr>
        <w:t> </w:t>
      </w:r>
    </w:p>
    <w:p w14:paraId="78DAF443" w14:textId="77777777" w:rsidR="009171CE" w:rsidRDefault="009171CE" w:rsidP="009171CE">
      <w:pPr>
        <w:pStyle w:val="paragraph"/>
        <w:spacing w:before="0" w:beforeAutospacing="0" w:after="0" w:afterAutospacing="0"/>
        <w:jc w:val="center"/>
        <w:textAlignment w:val="baseline"/>
      </w:pPr>
      <w:r>
        <w:rPr>
          <w:rStyle w:val="normaltextrun"/>
          <w:rFonts w:ascii="Calibri" w:hAnsi="Calibri" w:cs="Calibri"/>
          <w:i/>
          <w:iCs/>
        </w:rPr>
        <w:t>This project is supported by the European Union’s PEACE IV Programme managed by the Special EU Programmes Body (SEUPB)</w:t>
      </w:r>
      <w:r>
        <w:rPr>
          <w:rStyle w:val="normaltextrun"/>
          <w:rFonts w:ascii="Calibri" w:hAnsi="Calibri" w:cs="Calibri"/>
        </w:rPr>
        <w:t>   </w:t>
      </w:r>
      <w:r>
        <w:rPr>
          <w:rStyle w:val="eop"/>
          <w:rFonts w:ascii="Calibri" w:hAnsi="Calibri" w:cs="Calibri"/>
        </w:rPr>
        <w:t> </w:t>
      </w:r>
    </w:p>
    <w:p w14:paraId="02D9A089" w14:textId="77777777" w:rsidR="009171CE" w:rsidRDefault="009171CE" w:rsidP="009171CE">
      <w:pPr>
        <w:pStyle w:val="paragraph"/>
        <w:spacing w:before="0" w:beforeAutospacing="0" w:after="0" w:afterAutospacing="0"/>
        <w:ind w:left="1440"/>
        <w:textAlignment w:val="baseline"/>
      </w:pPr>
      <w:r>
        <w:rPr>
          <w:rStyle w:val="normaltextrun"/>
          <w:rFonts w:ascii="Calibri" w:hAnsi="Calibri" w:cs="Calibri"/>
        </w:rPr>
        <w:t>   </w:t>
      </w:r>
      <w:r>
        <w:rPr>
          <w:rStyle w:val="eop"/>
          <w:rFonts w:ascii="Calibri" w:hAnsi="Calibri" w:cs="Calibri"/>
        </w:rPr>
        <w:t> </w:t>
      </w:r>
    </w:p>
    <w:p w14:paraId="71F05459" w14:textId="77777777" w:rsidR="009171CE" w:rsidRDefault="009171CE" w:rsidP="009171CE"/>
    <w:p w14:paraId="5EF29A96" w14:textId="77777777" w:rsidR="00C80B5B" w:rsidRDefault="00C80B5B">
      <w:bookmarkStart w:id="0" w:name="_GoBack"/>
      <w:bookmarkEnd w:id="0"/>
    </w:p>
    <w:sectPr w:rsidR="00C80B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283"/>
    <w:rsid w:val="0002364C"/>
    <w:rsid w:val="001A7283"/>
    <w:rsid w:val="009171CE"/>
    <w:rsid w:val="00C80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70483"/>
  <w15:chartTrackingRefBased/>
  <w15:docId w15:val="{0348289C-82C5-4309-A688-3E120455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28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7283"/>
    <w:rPr>
      <w:color w:val="0563C1"/>
      <w:u w:val="single"/>
    </w:rPr>
  </w:style>
  <w:style w:type="paragraph" w:customStyle="1" w:styleId="paragraph">
    <w:name w:val="paragraph"/>
    <w:basedOn w:val="Normal"/>
    <w:rsid w:val="001A7283"/>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1A7283"/>
  </w:style>
  <w:style w:type="character" w:customStyle="1" w:styleId="eop">
    <w:name w:val="eop"/>
    <w:basedOn w:val="DefaultParagraphFont"/>
    <w:rsid w:val="001A7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39995">
      <w:bodyDiv w:val="1"/>
      <w:marLeft w:val="0"/>
      <w:marRight w:val="0"/>
      <w:marTop w:val="0"/>
      <w:marBottom w:val="0"/>
      <w:divBdr>
        <w:top w:val="none" w:sz="0" w:space="0" w:color="auto"/>
        <w:left w:val="none" w:sz="0" w:space="0" w:color="auto"/>
        <w:bottom w:val="none" w:sz="0" w:space="0" w:color="auto"/>
        <w:right w:val="none" w:sz="0" w:space="0" w:color="auto"/>
      </w:divBdr>
    </w:div>
    <w:div w:id="88854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tect-eu.mimecast.com/s/QYhsC3wwpumg1AuETvMk?domain=youth.ie" TargetMode="External"/><Relationship Id="rId18" Type="http://schemas.openxmlformats.org/officeDocument/2006/relationships/hyperlink" Target="https://protect-eu.mimecast.com/s/K3l6C0LLmu2XOouN_NuQ?domain=eur03.safelinks.protection.outlook.com" TargetMode="External"/><Relationship Id="rId26" Type="http://schemas.openxmlformats.org/officeDocument/2006/relationships/hyperlink" Target="https://protect-eu.mimecast.com/s/PJ2XCvZZzuWnmNsLxQI-?domain=theconversation.com" TargetMode="External"/><Relationship Id="rId39" Type="http://schemas.openxmlformats.org/officeDocument/2006/relationships/hyperlink" Target="https://protect-eu.mimecast.com/s/lwL_CM112U5yKOh6TXkS?domain=eur03.safelinks.protection.outlook.com" TargetMode="External"/><Relationship Id="rId3" Type="http://schemas.openxmlformats.org/officeDocument/2006/relationships/webSettings" Target="webSettings.xml"/><Relationship Id="rId21" Type="http://schemas.openxmlformats.org/officeDocument/2006/relationships/hyperlink" Target="https://www.youtube.com/watch?v=k_LmRcr8Mm4&amp;list=RDk_LmRcr8Mm4&amp;start_radio=1" TargetMode="External"/><Relationship Id="rId34" Type="http://schemas.openxmlformats.org/officeDocument/2006/relationships/hyperlink" Target="https://protect-eu.mimecast.com/s/5z04CD882uBL2vcKK6Yl?domain=eur03.safelinks.protection.outlook.com" TargetMode="External"/><Relationship Id="rId42" Type="http://schemas.openxmlformats.org/officeDocument/2006/relationships/hyperlink" Target="https://protect-eu.mimecast.com/s/bc31CQ772u61GACqK-1N?domain=eur03.safelinks.protection.outlook.com" TargetMode="External"/><Relationship Id="rId47" Type="http://schemas.openxmlformats.org/officeDocument/2006/relationships/image" Target="cid:image003.png@01D6B9A3.DD635250" TargetMode="External"/><Relationship Id="rId50" Type="http://schemas.openxmlformats.org/officeDocument/2006/relationships/theme" Target="theme/theme1.xml"/><Relationship Id="rId7" Type="http://schemas.openxmlformats.org/officeDocument/2006/relationships/hyperlink" Target="mailto:joe@nyci.ie" TargetMode="External"/><Relationship Id="rId12" Type="http://schemas.openxmlformats.org/officeDocument/2006/relationships/hyperlink" Target="https://protect-eu.mimecast.com/s/iDt9C144nupAyzc1K5ur?domain=irishaid.ie/" TargetMode="External"/><Relationship Id="rId17" Type="http://schemas.openxmlformats.org/officeDocument/2006/relationships/hyperlink" Target="https://protect-eu.mimecast.com/s/-DkjC8EExSj5VvfynsJD?domain=eur03.safelinks.protection.outlook.com" TargetMode="External"/><Relationship Id="rId25" Type="http://schemas.openxmlformats.org/officeDocument/2006/relationships/hyperlink" Target="https://protect-eu.mimecast.com/s/LIgBCr99vfARKVug4bmr?domain=rte.ie/" TargetMode="External"/><Relationship Id="rId33" Type="http://schemas.openxmlformats.org/officeDocument/2006/relationships/hyperlink" Target="https://protect-eu.mimecast.com/s/LIgBCr99vfARKVug4bmr?domain=rte.ie/" TargetMode="External"/><Relationship Id="rId38" Type="http://schemas.openxmlformats.org/officeDocument/2006/relationships/hyperlink" Target="https://protect-eu.mimecast.com/s/2TzuCLJJ2cPDxjclgK0t?domain=eur03.safelinks.protection.outlook.com" TargetMode="External"/><Relationship Id="rId46"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hyperlink" Target="https://protect-eu.mimecast.com/s/nCZ4C699vfo62OFv5Qyl?domain=skillssummary.ie/" TargetMode="External"/><Relationship Id="rId20" Type="http://schemas.openxmlformats.org/officeDocument/2006/relationships/hyperlink" Target="https://protect-eu.mimecast.com/s/vHx7Cl77muowJnFQZgy2?domain=eur03.safelinks.protection.outlook.com" TargetMode="External"/><Relationship Id="rId29" Type="http://schemas.openxmlformats.org/officeDocument/2006/relationships/hyperlink" Target="https://protect-eu.mimecast.com/s/8jTfCyXXDFNPvXsXnQSA?domain=theconversation.com" TargetMode="External"/><Relationship Id="rId41" Type="http://schemas.openxmlformats.org/officeDocument/2006/relationships/hyperlink" Target="https://protect-eu.mimecast.com/s/jBHaCO882uALVRugl8JL?domain=eur03.safelinks.protection.outlook.com" TargetMode="External"/><Relationship Id="rId1" Type="http://schemas.openxmlformats.org/officeDocument/2006/relationships/styles" Target="styles.xml"/><Relationship Id="rId6" Type="http://schemas.openxmlformats.org/officeDocument/2006/relationships/hyperlink" Target="mailto:Scarmichael@cooperationireland.org" TargetMode="External"/><Relationship Id="rId11" Type="http://schemas.openxmlformats.org/officeDocument/2006/relationships/hyperlink" Target="https://protect-eu.mimecast.com/s/LDewCZ00oFMqZ4Txb2c3?domain=youth.ie/" TargetMode="External"/><Relationship Id="rId24" Type="http://schemas.openxmlformats.org/officeDocument/2006/relationships/hyperlink" Target="https://protect-eu.mimecast.com/s/Hg32CqZZruOyA0h5oz7T?domain=theconversation.com" TargetMode="External"/><Relationship Id="rId32" Type="http://schemas.openxmlformats.org/officeDocument/2006/relationships/hyperlink" Target="https://protect-eu.mimecast.com/s/CzFTCB662hVXQ6H57o6Z?domain=bbc.co.uk" TargetMode="External"/><Relationship Id="rId37" Type="http://schemas.openxmlformats.org/officeDocument/2006/relationships/hyperlink" Target="https://protect-eu.mimecast.com/s/4cM1CKQQ2fqygETP2pKB?domain=eur03.safelinks.protection.outlook.com" TargetMode="External"/><Relationship Id="rId40" Type="http://schemas.openxmlformats.org/officeDocument/2006/relationships/hyperlink" Target="https://protect-eu.mimecast.com/s/SeEUCN002FNqKlsBZed3?domain=eur03.safelinks.protection.outlook.com" TargetMode="External"/><Relationship Id="rId45" Type="http://schemas.openxmlformats.org/officeDocument/2006/relationships/image" Target="cid:image002.gif@01D6B9A3.DD635250" TargetMode="External"/><Relationship Id="rId5" Type="http://schemas.openxmlformats.org/officeDocument/2006/relationships/image" Target="cid:image001.jpg@01D6B9A3.DD635250" TargetMode="External"/><Relationship Id="rId15" Type="http://schemas.openxmlformats.org/officeDocument/2006/relationships/hyperlink" Target="https://protect-eu.mimecast.com/s/nnqxC5LLru0PmjF9znNp?domain=youth.ie/" TargetMode="External"/><Relationship Id="rId23" Type="http://schemas.openxmlformats.org/officeDocument/2006/relationships/hyperlink" Target="https://protect-eu.mimecast.com/s/f3UFCp22qhz0rMcX_cMn?domain=theconversation.com" TargetMode="External"/><Relationship Id="rId28" Type="http://schemas.openxmlformats.org/officeDocument/2006/relationships/hyperlink" Target="https://protect-eu.mimecast.com/s/K5J9Cx11BUJ56Mso0o5e?domain=theconversation.com" TargetMode="External"/><Relationship Id="rId36" Type="http://schemas.openxmlformats.org/officeDocument/2006/relationships/hyperlink" Target="https://protect-eu.mimecast.com/s/XVPlCG882uJNxYs5DtUJ?domain=bbc.com" TargetMode="External"/><Relationship Id="rId49" Type="http://schemas.openxmlformats.org/officeDocument/2006/relationships/fontTable" Target="fontTable.xml"/><Relationship Id="rId10" Type="http://schemas.openxmlformats.org/officeDocument/2006/relationships/hyperlink" Target="https://protect-eu.mimecast.com/s/x5_XCY55nt3WR1TVWlRx?domain=youth.ie/" TargetMode="External"/><Relationship Id="rId19" Type="http://schemas.openxmlformats.org/officeDocument/2006/relationships/hyperlink" Target="https://protect-eu.mimecast.com/s/wzZiCj88kuj4L5fEYL2e?domain=eur03.safelinks.protection.outlook.com" TargetMode="External"/><Relationship Id="rId31" Type="http://schemas.openxmlformats.org/officeDocument/2006/relationships/hyperlink" Target="https://protect-eu.mimecast.com/s/5UqbCA112U9Ky6IlaxKl?domain=jacobinmag.com" TargetMode="External"/><Relationship Id="rId44" Type="http://schemas.openxmlformats.org/officeDocument/2006/relationships/image" Target="media/image2.gif"/><Relationship Id="rId4" Type="http://schemas.openxmlformats.org/officeDocument/2006/relationships/image" Target="media/image1.jpeg"/><Relationship Id="rId9" Type="http://schemas.openxmlformats.org/officeDocument/2006/relationships/hyperlink" Target="https://protect-eu.mimecast.com/s/Sq32CX550tnPv5IDrvQS?domain=youth.ie/" TargetMode="External"/><Relationship Id="rId14" Type="http://schemas.openxmlformats.org/officeDocument/2006/relationships/hyperlink" Target="https://protect-eu.mimecast.com/s/k81AC4LLquJ2N0s3AcgE?domain=skillssummary.ie/" TargetMode="External"/><Relationship Id="rId22" Type="http://schemas.openxmlformats.org/officeDocument/2006/relationships/hyperlink" Target="https://protect-eu.mimecast.com/s/gkthCoyy0hXVNqfnR4ok?domain=eur03.safelinks.protection.outlook.com" TargetMode="External"/><Relationship Id="rId27" Type="http://schemas.openxmlformats.org/officeDocument/2006/relationships/hyperlink" Target="https://protect-eu.mimecast.com/s/LL3HCwrrAhLEM8fZGUw6?domain=theconversation.com" TargetMode="External"/><Relationship Id="rId30" Type="http://schemas.openxmlformats.org/officeDocument/2006/relationships/hyperlink" Target="https://protect-eu.mimecast.com/s/9qqXCzXXEFRYlgc560-Z?domain=theconversation.com" TargetMode="External"/><Relationship Id="rId35" Type="http://schemas.openxmlformats.org/officeDocument/2006/relationships/hyperlink" Target="https://protect-eu.mimecast.com/s/3myWCExx2IW8r9sMo0V7?domain=eur03.safelinks.protection.outlook.com" TargetMode="External"/><Relationship Id="rId43" Type="http://schemas.openxmlformats.org/officeDocument/2006/relationships/hyperlink" Target="https://moodwatchers.com/wp/" TargetMode="External"/><Relationship Id="rId48" Type="http://schemas.openxmlformats.org/officeDocument/2006/relationships/hyperlink" Target="mailto:scarmichael@cooperationireland.org" TargetMode="External"/><Relationship Id="rId8" Type="http://schemas.openxmlformats.org/officeDocument/2006/relationships/hyperlink" Target="https://protect-eu.mimecast.com/s/0MeECWqqlIjL79fx516x?domain=eur03.safelinks.protection.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2150</Words>
  <Characters>12260</Characters>
  <Application>Microsoft Office Word</Application>
  <DocSecurity>0</DocSecurity>
  <Lines>102</Lines>
  <Paragraphs>28</Paragraphs>
  <ScaleCrop>false</ScaleCrop>
  <Company/>
  <LinksUpToDate>false</LinksUpToDate>
  <CharactersWithSpaces>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Carmichael</dc:creator>
  <cp:keywords/>
  <dc:description/>
  <cp:lastModifiedBy>Seana Carmichael</cp:lastModifiedBy>
  <cp:revision>3</cp:revision>
  <dcterms:created xsi:type="dcterms:W3CDTF">2020-10-09T08:55:00Z</dcterms:created>
  <dcterms:modified xsi:type="dcterms:W3CDTF">2020-11-18T10:12:00Z</dcterms:modified>
</cp:coreProperties>
</file>