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F0341" w14:textId="1D089646"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bookmarkStart w:id="0" w:name="_Hlk37317735"/>
      <w:bookmarkStart w:id="1" w:name="_Hlk38532918"/>
      <w:bookmarkStart w:id="2" w:name="_GoBack"/>
      <w:bookmarkEnd w:id="2"/>
      <w:r w:rsidRPr="001A1BEE">
        <w:rPr>
          <w:rFonts w:asciiTheme="minorHAnsi" w:hAnsiTheme="minorHAnsi" w:cstheme="minorHAnsi"/>
          <w:noProof/>
          <w:sz w:val="24"/>
          <w:szCs w:val="24"/>
        </w:rPr>
        <w:drawing>
          <wp:inline distT="0" distB="0" distL="0" distR="0" wp14:anchorId="0D270B4A" wp14:editId="0D44A207">
            <wp:extent cx="1447800" cy="1152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sidRPr="001A1BEE">
        <w:rPr>
          <w:rStyle w:val="eop"/>
          <w:rFonts w:asciiTheme="minorHAnsi" w:hAnsiTheme="minorHAnsi" w:cstheme="minorHAnsi"/>
          <w:sz w:val="24"/>
          <w:szCs w:val="24"/>
        </w:rPr>
        <w:t> </w:t>
      </w:r>
    </w:p>
    <w:p w14:paraId="2C9CA58A" w14:textId="7B9364C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52"/>
          <w:szCs w:val="52"/>
        </w:rPr>
      </w:pPr>
      <w:proofErr w:type="spellStart"/>
      <w:r w:rsidRPr="001A1BEE">
        <w:rPr>
          <w:rStyle w:val="normaltextrun"/>
          <w:rFonts w:asciiTheme="minorHAnsi" w:hAnsiTheme="minorHAnsi" w:cstheme="minorHAnsi"/>
          <w:b/>
          <w:bCs/>
          <w:color w:val="FF4D00"/>
          <w:sz w:val="52"/>
          <w:szCs w:val="52"/>
        </w:rPr>
        <w:t>E</w:t>
      </w:r>
      <w:r w:rsidR="001A1BEE">
        <w:rPr>
          <w:rStyle w:val="normaltextrun"/>
          <w:rFonts w:asciiTheme="minorHAnsi" w:hAnsiTheme="minorHAnsi" w:cstheme="minorHAnsi"/>
          <w:b/>
          <w:bCs/>
          <w:color w:val="FF4D00"/>
          <w:sz w:val="52"/>
          <w:szCs w:val="52"/>
        </w:rPr>
        <w:t>Z</w:t>
      </w:r>
      <w:r w:rsidRPr="001A1BEE">
        <w:rPr>
          <w:rStyle w:val="normaltextrun"/>
          <w:rFonts w:asciiTheme="minorHAnsi" w:hAnsiTheme="minorHAnsi" w:cstheme="minorHAnsi"/>
          <w:b/>
          <w:bCs/>
          <w:color w:val="FF4D00"/>
          <w:sz w:val="52"/>
          <w:szCs w:val="52"/>
        </w:rPr>
        <w:t>ine</w:t>
      </w:r>
      <w:proofErr w:type="spellEnd"/>
      <w:r w:rsidRPr="001A1BEE">
        <w:rPr>
          <w:rStyle w:val="normaltextrun"/>
          <w:rFonts w:asciiTheme="minorHAnsi" w:hAnsiTheme="minorHAnsi" w:cstheme="minorHAnsi"/>
          <w:b/>
          <w:bCs/>
          <w:color w:val="FF4D00"/>
          <w:sz w:val="52"/>
          <w:szCs w:val="52"/>
        </w:rPr>
        <w:t xml:space="preserve"> 9        23rd April 2020  </w:t>
      </w:r>
      <w:r w:rsidRPr="001A1BEE">
        <w:rPr>
          <w:rStyle w:val="eop"/>
          <w:rFonts w:asciiTheme="minorHAnsi" w:hAnsiTheme="minorHAnsi" w:cstheme="minorHAnsi"/>
          <w:sz w:val="52"/>
          <w:szCs w:val="52"/>
        </w:rPr>
        <w:t> </w:t>
      </w:r>
    </w:p>
    <w:p w14:paraId="10877035"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36E86943"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0D1AF82C"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5EAF78BD" w14:textId="66EC551A" w:rsidR="00C353DA" w:rsidRPr="001A1BEE" w:rsidRDefault="00C353DA" w:rsidP="00C353DA">
      <w:pPr>
        <w:jc w:val="center"/>
        <w:rPr>
          <w:rFonts w:asciiTheme="minorHAnsi" w:hAnsiTheme="minorHAnsi" w:cstheme="minorHAnsi"/>
        </w:rPr>
      </w:pPr>
      <w:proofErr w:type="spellStart"/>
      <w:r w:rsidRPr="001A1BEE">
        <w:rPr>
          <w:rFonts w:asciiTheme="minorHAnsi" w:hAnsiTheme="minorHAnsi" w:cstheme="minorHAnsi"/>
          <w:i/>
          <w:iCs/>
        </w:rPr>
        <w:t>YouthPact</w:t>
      </w:r>
      <w:proofErr w:type="spellEnd"/>
      <w:r w:rsidRPr="001A1BEE">
        <w:rPr>
          <w:rFonts w:asciiTheme="minorHAnsi" w:hAnsiTheme="minorHAnsi" w:cstheme="minorHAnsi"/>
          <w:i/>
          <w:iCs/>
        </w:rPr>
        <w:t xml:space="preserve"> have compiled some links to resources, training and tips for our new working from home life for your information.  If you have something to share with your Peace4Youth colleagues, send these to our administrator Seana Carmichael (</w:t>
      </w:r>
      <w:hyperlink r:id="rId9" w:history="1">
        <w:r w:rsidRPr="001A1BEE">
          <w:rPr>
            <w:rStyle w:val="Hyperlink"/>
            <w:rFonts w:asciiTheme="minorHAnsi" w:hAnsiTheme="minorHAnsi" w:cstheme="minorHAnsi"/>
            <w:i/>
            <w:iCs/>
            <w:color w:val="auto"/>
          </w:rPr>
          <w:t>Scarmichael@cooperationireland.org</w:t>
        </w:r>
      </w:hyperlink>
      <w:r w:rsidRPr="001A1BEE">
        <w:rPr>
          <w:rStyle w:val="Hyperlink"/>
          <w:rFonts w:asciiTheme="minorHAnsi" w:hAnsiTheme="minorHAnsi" w:cstheme="minorHAnsi"/>
          <w:i/>
          <w:iCs/>
          <w:color w:val="auto"/>
        </w:rPr>
        <w:t>)</w:t>
      </w:r>
      <w:r w:rsidRPr="001A1BEE">
        <w:rPr>
          <w:rFonts w:asciiTheme="minorHAnsi" w:hAnsiTheme="minorHAnsi" w:cstheme="minorHAnsi"/>
          <w:i/>
          <w:iCs/>
        </w:rPr>
        <w:t xml:space="preserve"> and we can compile a further e-newsletter.</w:t>
      </w:r>
    </w:p>
    <w:p w14:paraId="0CB7D2D0" w14:textId="608E24EC" w:rsidR="00C353DA" w:rsidRDefault="00C353DA" w:rsidP="00C353DA">
      <w:pPr>
        <w:rPr>
          <w:rFonts w:asciiTheme="minorHAnsi" w:hAnsiTheme="minorHAnsi" w:cstheme="minorHAnsi"/>
          <w:b/>
          <w:bCs/>
        </w:rPr>
      </w:pPr>
      <w:r w:rsidRPr="001A1BEE">
        <w:rPr>
          <w:rFonts w:asciiTheme="minorHAnsi" w:hAnsiTheme="minorHAnsi" w:cstheme="minorHAnsi"/>
          <w:b/>
          <w:bCs/>
        </w:rPr>
        <w:t> </w:t>
      </w:r>
    </w:p>
    <w:p w14:paraId="482B4AAD" w14:textId="77777777" w:rsidR="001A1BEE" w:rsidRPr="001A1BEE" w:rsidRDefault="001A1BEE" w:rsidP="00C353DA">
      <w:pPr>
        <w:rPr>
          <w:rFonts w:asciiTheme="minorHAnsi" w:hAnsiTheme="minorHAnsi" w:cstheme="minorHAnsi"/>
        </w:rPr>
      </w:pPr>
    </w:p>
    <w:p w14:paraId="428AC258" w14:textId="3124723E" w:rsidR="00065496" w:rsidRPr="00065496" w:rsidRDefault="00065496" w:rsidP="00065496">
      <w:pPr>
        <w:rPr>
          <w:rFonts w:asciiTheme="minorHAnsi" w:hAnsiTheme="minorHAnsi" w:cstheme="minorHAnsi"/>
          <w:color w:val="000000"/>
        </w:rPr>
      </w:pPr>
      <w:r w:rsidRPr="00065496">
        <w:rPr>
          <w:rFonts w:asciiTheme="minorHAnsi" w:hAnsiTheme="minorHAnsi" w:cstheme="minorHAnsi"/>
          <w:b/>
          <w:bCs/>
          <w:color w:val="8D1B60"/>
          <w:shd w:val="clear" w:color="auto" w:fill="FFFFFF"/>
        </w:rPr>
        <w:t>Reflections on Practice- Youth work through a global</w:t>
      </w:r>
      <w:r w:rsidRPr="00065496">
        <w:rPr>
          <w:rFonts w:asciiTheme="minorHAnsi" w:hAnsiTheme="minorHAnsi" w:cstheme="minorHAnsi"/>
          <w:b/>
          <w:bCs/>
          <w:color w:val="323130"/>
          <w:shd w:val="clear" w:color="auto" w:fill="FFFFFF"/>
        </w:rPr>
        <w:t> </w:t>
      </w:r>
      <w:r w:rsidRPr="00065496">
        <w:rPr>
          <w:rFonts w:asciiTheme="minorHAnsi" w:hAnsiTheme="minorHAnsi" w:cstheme="minorHAnsi"/>
          <w:b/>
          <w:bCs/>
          <w:color w:val="8D1B60"/>
          <w:shd w:val="clear" w:color="auto" w:fill="FFFFFF"/>
        </w:rPr>
        <w:t>pandemic</w:t>
      </w:r>
      <w:r w:rsidRPr="00065496">
        <w:rPr>
          <w:rFonts w:asciiTheme="minorHAnsi" w:hAnsiTheme="minorHAnsi" w:cstheme="minorHAnsi"/>
          <w:color w:val="323130"/>
          <w:shd w:val="clear" w:color="auto" w:fill="FFFFFF"/>
        </w:rPr>
        <w:t> </w:t>
      </w:r>
      <w:r w:rsidRPr="00065496">
        <w:rPr>
          <w:rFonts w:asciiTheme="minorHAnsi" w:hAnsiTheme="minorHAnsi" w:cstheme="minorHAnsi"/>
          <w:shd w:val="clear" w:color="auto" w:fill="FFFFFF"/>
        </w:rPr>
        <w:t xml:space="preserve">Barry </w:t>
      </w:r>
      <w:proofErr w:type="spellStart"/>
      <w:r w:rsidRPr="00065496">
        <w:rPr>
          <w:rFonts w:asciiTheme="minorHAnsi" w:hAnsiTheme="minorHAnsi" w:cstheme="minorHAnsi"/>
          <w:shd w:val="clear" w:color="auto" w:fill="FFFFFF"/>
        </w:rPr>
        <w:t>Fegan</w:t>
      </w:r>
      <w:proofErr w:type="spellEnd"/>
      <w:r w:rsidRPr="00065496">
        <w:rPr>
          <w:rFonts w:asciiTheme="minorHAnsi" w:hAnsiTheme="minorHAnsi" w:cstheme="minorHAnsi"/>
          <w:shd w:val="clear" w:color="auto" w:fill="FFFFFF"/>
        </w:rPr>
        <w:t xml:space="preserve"> considers the ethics and practices facing youth workers moving from the face-to-face world to digital youth work practice.  </w:t>
      </w:r>
      <w:r w:rsidRPr="00065496">
        <w:rPr>
          <w:rFonts w:asciiTheme="minorHAnsi" w:hAnsiTheme="minorHAnsi" w:cstheme="minorHAnsi"/>
          <w:color w:val="000000"/>
          <w:shd w:val="clear" w:color="auto" w:fill="FFFFFF"/>
        </w:rPr>
        <w:t>Maria Perkins writes about digital poverty limiting access for young people and directs you to the campaign</w:t>
      </w:r>
      <w:r>
        <w:rPr>
          <w:rFonts w:asciiTheme="minorHAnsi" w:hAnsiTheme="minorHAnsi" w:cstheme="minorHAnsi"/>
          <w:color w:val="000000"/>
          <w:shd w:val="clear" w:color="auto" w:fill="FFFFFF"/>
        </w:rPr>
        <w:t xml:space="preserve">. </w:t>
      </w:r>
      <w:r w:rsidRPr="00065496">
        <w:rPr>
          <w:rFonts w:asciiTheme="minorHAnsi" w:hAnsiTheme="minorHAnsi" w:cstheme="minorHAnsi"/>
          <w:color w:val="000000"/>
          <w:shd w:val="clear" w:color="auto" w:fill="FFFFFF"/>
        </w:rPr>
        <w:t xml:space="preserve"> #</w:t>
      </w:r>
      <w:proofErr w:type="spellStart"/>
      <w:r w:rsidRPr="00065496">
        <w:rPr>
          <w:rFonts w:asciiTheme="minorHAnsi" w:hAnsiTheme="minorHAnsi" w:cstheme="minorHAnsi"/>
          <w:color w:val="000000"/>
          <w:shd w:val="clear" w:color="auto" w:fill="FFFFFF"/>
        </w:rPr>
        <w:t>NoOneLeftBehind</w:t>
      </w:r>
      <w:proofErr w:type="spellEnd"/>
    </w:p>
    <w:p w14:paraId="604E72DF" w14:textId="77777777" w:rsidR="00065496" w:rsidRPr="00065496" w:rsidRDefault="00065496" w:rsidP="00065496">
      <w:pPr>
        <w:rPr>
          <w:rFonts w:asciiTheme="minorHAnsi" w:hAnsiTheme="minorHAnsi" w:cstheme="minorHAnsi"/>
          <w:color w:val="000000"/>
        </w:rPr>
      </w:pPr>
      <w:r w:rsidRPr="00065496">
        <w:rPr>
          <w:rFonts w:asciiTheme="minorHAnsi" w:hAnsiTheme="minorHAnsi" w:cstheme="minorHAnsi"/>
          <w:color w:val="1D2129"/>
          <w:shd w:val="clear" w:color="auto" w:fill="FFFFFF"/>
        </w:rPr>
        <w:t>Check these articles out at </w:t>
      </w:r>
      <w:hyperlink r:id="rId10" w:history="1">
        <w:r w:rsidRPr="00065496">
          <w:rPr>
            <w:rStyle w:val="Hyperlink"/>
            <w:rFonts w:asciiTheme="minorHAnsi" w:hAnsiTheme="minorHAnsi" w:cstheme="minorHAnsi"/>
            <w:shd w:val="clear" w:color="auto" w:fill="FFFFFF"/>
          </w:rPr>
          <w:t>https://sites.google.com/view/youth-work-dialogue-ni/reflections-on-practice</w:t>
        </w:r>
      </w:hyperlink>
    </w:p>
    <w:p w14:paraId="6039567D"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12B7E8D5"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346C01AE" w14:textId="78489468" w:rsidR="00C353DA" w:rsidRPr="001A1BEE" w:rsidRDefault="00C353DA" w:rsidP="00C353DA">
      <w:pPr>
        <w:rPr>
          <w:rFonts w:asciiTheme="minorHAnsi" w:hAnsiTheme="minorHAnsi" w:cstheme="minorHAnsi"/>
        </w:rPr>
      </w:pPr>
      <w:r w:rsidRPr="001A1BEE">
        <w:rPr>
          <w:rFonts w:asciiTheme="minorHAnsi" w:hAnsiTheme="minorHAnsi" w:cstheme="minorHAnsi"/>
          <w:b/>
          <w:bCs/>
          <w:color w:val="8D1B60"/>
        </w:rPr>
        <w:t>Child Protection considerations during Covid-19</w:t>
      </w:r>
      <w:r w:rsidRPr="001A1BEE">
        <w:rPr>
          <w:rFonts w:asciiTheme="minorHAnsi" w:hAnsiTheme="minorHAnsi" w:cstheme="minorHAnsi"/>
          <w:color w:val="8D1B60"/>
        </w:rPr>
        <w:t> </w:t>
      </w:r>
      <w:r w:rsidRPr="001A1BEE">
        <w:rPr>
          <w:rFonts w:asciiTheme="minorHAnsi" w:hAnsiTheme="minorHAnsi" w:cstheme="minorHAnsi"/>
          <w:color w:val="161922"/>
        </w:rPr>
        <w:t xml:space="preserve">The Covid-19 outbreak represents a major challenge for the youth work sector in Ireland.  NYCI have brought together a resource to support Youth Workers with child protection considerations during </w:t>
      </w:r>
      <w:proofErr w:type="spellStart"/>
      <w:r w:rsidRPr="001A1BEE">
        <w:rPr>
          <w:rFonts w:asciiTheme="minorHAnsi" w:hAnsiTheme="minorHAnsi" w:cstheme="minorHAnsi"/>
          <w:color w:val="161922"/>
        </w:rPr>
        <w:t>Covid</w:t>
      </w:r>
      <w:proofErr w:type="spellEnd"/>
      <w:r w:rsidRPr="001A1BEE">
        <w:rPr>
          <w:rFonts w:asciiTheme="minorHAnsi" w:hAnsiTheme="minorHAnsi" w:cstheme="minorHAnsi"/>
          <w:color w:val="161922"/>
        </w:rPr>
        <w:t xml:space="preserve"> 19.  </w:t>
      </w:r>
      <w:hyperlink r:id="rId11" w:history="1">
        <w:r w:rsidRPr="001A1BEE">
          <w:rPr>
            <w:rStyle w:val="Hyperlink"/>
            <w:rFonts w:asciiTheme="minorHAnsi" w:hAnsiTheme="minorHAnsi" w:cstheme="minorHAnsi"/>
          </w:rPr>
          <w:t>https://drive.google.com/open?id=1fGTT-pb8QVMdDSlnWZnyXVNZjyQACETR</w:t>
        </w:r>
      </w:hyperlink>
      <w:r w:rsidRPr="001A1BEE">
        <w:rPr>
          <w:rFonts w:asciiTheme="minorHAnsi" w:hAnsiTheme="minorHAnsi" w:cstheme="minorHAnsi"/>
          <w:color w:val="161922"/>
        </w:rPr>
        <w:t xml:space="preserve"> </w:t>
      </w:r>
      <w:r w:rsidRPr="001A1BEE">
        <w:rPr>
          <w:rFonts w:asciiTheme="minorHAnsi" w:hAnsiTheme="minorHAnsi" w:cstheme="minorHAnsi"/>
          <w:color w:val="8D1B60"/>
        </w:rPr>
        <w:t> </w:t>
      </w:r>
    </w:p>
    <w:p w14:paraId="2E8942EF"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62D992AE" w14:textId="77777777" w:rsidR="00C353DA" w:rsidRPr="001A1BEE" w:rsidRDefault="00C353DA" w:rsidP="00C353DA">
      <w:pPr>
        <w:rPr>
          <w:rFonts w:asciiTheme="minorHAnsi" w:hAnsiTheme="minorHAnsi" w:cstheme="minorHAnsi"/>
        </w:rPr>
      </w:pPr>
      <w:r w:rsidRPr="001A1BEE">
        <w:rPr>
          <w:rFonts w:asciiTheme="minorHAnsi" w:hAnsiTheme="minorHAnsi" w:cstheme="minorHAnsi"/>
        </w:rPr>
        <w:t> </w:t>
      </w:r>
    </w:p>
    <w:p w14:paraId="6B7384D7" w14:textId="77777777" w:rsidR="00C353DA" w:rsidRPr="001A1BEE" w:rsidRDefault="00C353DA" w:rsidP="00C353DA">
      <w:pPr>
        <w:textAlignment w:val="baseline"/>
        <w:rPr>
          <w:rFonts w:asciiTheme="minorHAnsi" w:hAnsiTheme="minorHAnsi" w:cstheme="minorHAnsi"/>
        </w:rPr>
      </w:pPr>
    </w:p>
    <w:p w14:paraId="49BC17C7" w14:textId="77777777" w:rsidR="00C353DA" w:rsidRPr="001A1BEE" w:rsidRDefault="00C353DA" w:rsidP="00C353DA">
      <w:pPr>
        <w:textAlignment w:val="baseline"/>
        <w:rPr>
          <w:rFonts w:asciiTheme="minorHAnsi" w:hAnsiTheme="minorHAnsi" w:cstheme="minorHAnsi"/>
        </w:rPr>
      </w:pPr>
      <w:r w:rsidRPr="001A1BEE">
        <w:rPr>
          <w:rFonts w:asciiTheme="minorHAnsi" w:hAnsiTheme="minorHAnsi" w:cstheme="minorHAnsi"/>
          <w:b/>
          <w:bCs/>
          <w:color w:val="8D1B60"/>
        </w:rPr>
        <w:t xml:space="preserve">Leading Groups </w:t>
      </w:r>
      <w:proofErr w:type="gramStart"/>
      <w:r w:rsidRPr="001A1BEE">
        <w:rPr>
          <w:rFonts w:asciiTheme="minorHAnsi" w:hAnsiTheme="minorHAnsi" w:cstheme="minorHAnsi"/>
          <w:b/>
          <w:bCs/>
          <w:color w:val="8D1B60"/>
        </w:rPr>
        <w:t>Online</w:t>
      </w:r>
      <w:r w:rsidRPr="001A1BEE">
        <w:rPr>
          <w:rFonts w:asciiTheme="minorHAnsi" w:hAnsiTheme="minorHAnsi" w:cstheme="minorHAnsi"/>
          <w:color w:val="8D1B60"/>
        </w:rPr>
        <w:t xml:space="preserve">  </w:t>
      </w:r>
      <w:r w:rsidRPr="001A1BEE">
        <w:rPr>
          <w:rFonts w:asciiTheme="minorHAnsi" w:hAnsiTheme="minorHAnsi" w:cstheme="minorHAnsi"/>
        </w:rPr>
        <w:t>Covid</w:t>
      </w:r>
      <w:proofErr w:type="gramEnd"/>
      <w:r w:rsidRPr="001A1BEE">
        <w:rPr>
          <w:rFonts w:asciiTheme="minorHAnsi" w:hAnsiTheme="minorHAnsi" w:cstheme="minorHAnsi"/>
        </w:rPr>
        <w:t xml:space="preserve">-19 and the current public health restrictions have created new challenges for youth workers, facilitators and educators. Many are responding creatively and moving their work online. Jeanne </w:t>
      </w:r>
      <w:proofErr w:type="spellStart"/>
      <w:r w:rsidRPr="001A1BEE">
        <w:rPr>
          <w:rFonts w:asciiTheme="minorHAnsi" w:hAnsiTheme="minorHAnsi" w:cstheme="minorHAnsi"/>
        </w:rPr>
        <w:t>Rewa</w:t>
      </w:r>
      <w:proofErr w:type="spellEnd"/>
      <w:r w:rsidRPr="001A1BEE">
        <w:rPr>
          <w:rFonts w:asciiTheme="minorHAnsi" w:hAnsiTheme="minorHAnsi" w:cstheme="minorHAnsi"/>
        </w:rPr>
        <w:t xml:space="preserve"> and Daniel Hunter have put together "Leading Groups Online", a guide for leading online courses, meetings, training and events during the restrictions and made it available as a free download </w:t>
      </w:r>
      <w:hyperlink r:id="rId12" w:history="1">
        <w:r w:rsidRPr="001A1BEE">
          <w:rPr>
            <w:rStyle w:val="Hyperlink"/>
            <w:rFonts w:asciiTheme="minorHAnsi" w:hAnsiTheme="minorHAnsi" w:cstheme="minorHAnsi"/>
          </w:rPr>
          <w:t>https://drive.google.com/open?id=1fpKd5GEXW-YMXu7j7tvYAQAwGHJqA8Qq</w:t>
        </w:r>
      </w:hyperlink>
      <w:r w:rsidRPr="001A1BEE">
        <w:rPr>
          <w:rFonts w:asciiTheme="minorHAnsi" w:hAnsiTheme="minorHAnsi" w:cstheme="minorHAnsi"/>
        </w:rPr>
        <w:t xml:space="preserve"> </w:t>
      </w:r>
    </w:p>
    <w:p w14:paraId="4FE907E1" w14:textId="77777777" w:rsidR="00C353DA" w:rsidRPr="001A1BEE" w:rsidRDefault="00C353DA" w:rsidP="00C353DA">
      <w:pPr>
        <w:textAlignment w:val="baseline"/>
        <w:rPr>
          <w:rFonts w:asciiTheme="minorHAnsi" w:hAnsiTheme="minorHAnsi" w:cstheme="minorHAnsi"/>
        </w:rPr>
      </w:pPr>
    </w:p>
    <w:p w14:paraId="39E033BB" w14:textId="77777777" w:rsidR="00C353DA" w:rsidRPr="001A1BEE" w:rsidRDefault="00C353DA" w:rsidP="00C353DA">
      <w:pPr>
        <w:textAlignment w:val="baseline"/>
        <w:rPr>
          <w:rFonts w:asciiTheme="minorHAnsi" w:hAnsiTheme="minorHAnsi" w:cstheme="minorHAnsi"/>
        </w:rPr>
      </w:pPr>
      <w:r w:rsidRPr="001A1BEE">
        <w:rPr>
          <w:rFonts w:asciiTheme="minorHAnsi" w:hAnsiTheme="minorHAnsi" w:cstheme="minorHAnsi"/>
        </w:rPr>
        <w:t> </w:t>
      </w:r>
    </w:p>
    <w:p w14:paraId="692D6379" w14:textId="77777777" w:rsidR="00C353DA" w:rsidRPr="001A1BEE" w:rsidRDefault="00C353DA" w:rsidP="00C353DA">
      <w:pPr>
        <w:textAlignment w:val="baseline"/>
        <w:rPr>
          <w:rFonts w:asciiTheme="minorHAnsi" w:hAnsiTheme="minorHAnsi" w:cstheme="minorHAnsi"/>
        </w:rPr>
      </w:pPr>
      <w:r w:rsidRPr="001A1BEE">
        <w:rPr>
          <w:rFonts w:asciiTheme="minorHAnsi" w:hAnsiTheme="minorHAnsi" w:cstheme="minorHAnsi"/>
          <w:b/>
          <w:bCs/>
          <w:color w:val="8D1B60"/>
        </w:rPr>
        <w:t xml:space="preserve">Mind </w:t>
      </w:r>
      <w:proofErr w:type="spellStart"/>
      <w:r w:rsidRPr="001A1BEE">
        <w:rPr>
          <w:rFonts w:asciiTheme="minorHAnsi" w:hAnsiTheme="minorHAnsi" w:cstheme="minorHAnsi"/>
          <w:b/>
          <w:bCs/>
          <w:color w:val="8D1B60"/>
        </w:rPr>
        <w:t>Yer</w:t>
      </w:r>
      <w:proofErr w:type="spellEnd"/>
      <w:r w:rsidRPr="001A1BEE">
        <w:rPr>
          <w:rFonts w:asciiTheme="minorHAnsi" w:hAnsiTheme="minorHAnsi" w:cstheme="minorHAnsi"/>
          <w:b/>
          <w:bCs/>
          <w:color w:val="8D1B60"/>
        </w:rPr>
        <w:t xml:space="preserve"> Time!</w:t>
      </w:r>
      <w:r w:rsidRPr="001A1BEE">
        <w:rPr>
          <w:rFonts w:asciiTheme="minorHAnsi" w:hAnsiTheme="minorHAnsi" w:cstheme="minorHAnsi"/>
        </w:rPr>
        <w:t xml:space="preserve"> Designed by children and young people from the Children's Parliament and the Scottish Youth Parliament, Mind </w:t>
      </w:r>
      <w:proofErr w:type="spellStart"/>
      <w:r w:rsidRPr="001A1BEE">
        <w:rPr>
          <w:rFonts w:asciiTheme="minorHAnsi" w:hAnsiTheme="minorHAnsi" w:cstheme="minorHAnsi"/>
        </w:rPr>
        <w:t>Yer</w:t>
      </w:r>
      <w:proofErr w:type="spellEnd"/>
      <w:r w:rsidRPr="001A1BEE">
        <w:rPr>
          <w:rFonts w:asciiTheme="minorHAnsi" w:hAnsiTheme="minorHAnsi" w:cstheme="minorHAnsi"/>
        </w:rPr>
        <w:t xml:space="preserve"> Time has been created to support everyone who loves social media and screen time. They've got positive tips, stories and information for children and young people, to help you use your screen time positively! </w:t>
      </w:r>
      <w:hyperlink r:id="rId13" w:history="1">
        <w:r w:rsidRPr="001A1BEE">
          <w:rPr>
            <w:rStyle w:val="Hyperlink"/>
            <w:rFonts w:asciiTheme="minorHAnsi" w:hAnsiTheme="minorHAnsi" w:cstheme="minorHAnsi"/>
          </w:rPr>
          <w:t>https://mindyertime.scot/</w:t>
        </w:r>
      </w:hyperlink>
    </w:p>
    <w:p w14:paraId="0D4E114C" w14:textId="77777777" w:rsidR="00C353DA" w:rsidRPr="001A1BEE" w:rsidRDefault="00C353DA" w:rsidP="00C353DA">
      <w:pPr>
        <w:textAlignment w:val="baseline"/>
        <w:rPr>
          <w:rFonts w:asciiTheme="minorHAnsi" w:hAnsiTheme="minorHAnsi" w:cstheme="minorHAnsi"/>
        </w:rPr>
      </w:pPr>
      <w:r w:rsidRPr="001A1BEE">
        <w:rPr>
          <w:rFonts w:asciiTheme="minorHAnsi" w:hAnsiTheme="minorHAnsi" w:cstheme="minorHAnsi"/>
        </w:rPr>
        <w:t> </w:t>
      </w:r>
    </w:p>
    <w:p w14:paraId="06FA3926" w14:textId="77777777" w:rsidR="00C353DA" w:rsidRPr="001A1BEE" w:rsidRDefault="00C353DA" w:rsidP="00C353DA">
      <w:pPr>
        <w:spacing w:line="252" w:lineRule="auto"/>
        <w:textAlignment w:val="baseline"/>
        <w:rPr>
          <w:rFonts w:asciiTheme="minorHAnsi" w:hAnsiTheme="minorHAnsi" w:cstheme="minorHAnsi"/>
        </w:rPr>
      </w:pPr>
      <w:r w:rsidRPr="001A1BEE">
        <w:rPr>
          <w:rFonts w:asciiTheme="minorHAnsi" w:hAnsiTheme="minorHAnsi" w:cstheme="minorHAnsi"/>
          <w:b/>
          <w:bCs/>
          <w:color w:val="8D1B60"/>
        </w:rPr>
        <w:t>Action for Happiness</w:t>
      </w:r>
    </w:p>
    <w:p w14:paraId="486F248C" w14:textId="77777777" w:rsidR="00C353DA" w:rsidRPr="001A1BEE" w:rsidRDefault="00C353DA" w:rsidP="00C353DA">
      <w:pPr>
        <w:spacing w:line="252" w:lineRule="auto"/>
        <w:textAlignment w:val="baseline"/>
        <w:rPr>
          <w:rFonts w:asciiTheme="minorHAnsi" w:hAnsiTheme="minorHAnsi" w:cstheme="minorHAnsi"/>
        </w:rPr>
      </w:pPr>
      <w:r w:rsidRPr="001A1BEE">
        <w:rPr>
          <w:rFonts w:asciiTheme="minorHAnsi" w:hAnsiTheme="minorHAnsi" w:cstheme="minorHAnsi"/>
        </w:rPr>
        <w:lastRenderedPageBreak/>
        <w:t xml:space="preserve">Action for Happiness helps people take-action for a happier and kinder world. It is built around taking steps to look after ourselves and each other, especially as we face this global public health situation. </w:t>
      </w:r>
      <w:hyperlink r:id="rId14" w:history="1">
        <w:r w:rsidRPr="001A1BEE">
          <w:rPr>
            <w:rStyle w:val="Hyperlink"/>
            <w:rFonts w:asciiTheme="minorHAnsi" w:hAnsiTheme="minorHAnsi" w:cstheme="minorHAnsi"/>
          </w:rPr>
          <w:t>https://www.actionforhappiness.org/</w:t>
        </w:r>
      </w:hyperlink>
      <w:r w:rsidRPr="001A1BEE">
        <w:rPr>
          <w:rFonts w:asciiTheme="minorHAnsi" w:hAnsiTheme="minorHAnsi" w:cstheme="minorHAnsi"/>
        </w:rPr>
        <w:t xml:space="preserve"> (It includes opportunities to: Join a </w:t>
      </w:r>
      <w:hyperlink r:id="rId15" w:history="1">
        <w:r w:rsidRPr="001A1BEE">
          <w:rPr>
            <w:rStyle w:val="Hyperlink"/>
            <w:rFonts w:asciiTheme="minorHAnsi" w:hAnsiTheme="minorHAnsi" w:cstheme="minorHAnsi"/>
          </w:rPr>
          <w:t>10 Days of Happiness</w:t>
        </w:r>
      </w:hyperlink>
      <w:r w:rsidRPr="001A1BEE">
        <w:rPr>
          <w:rFonts w:asciiTheme="minorHAnsi" w:hAnsiTheme="minorHAnsi" w:cstheme="minorHAnsi"/>
        </w:rPr>
        <w:t xml:space="preserve"> program, Use &amp; share their </w:t>
      </w:r>
      <w:hyperlink r:id="rId16" w:history="1">
        <w:r w:rsidRPr="001A1BEE">
          <w:rPr>
            <w:rStyle w:val="Hyperlink"/>
            <w:rFonts w:asciiTheme="minorHAnsi" w:hAnsiTheme="minorHAnsi" w:cstheme="minorHAnsi"/>
          </w:rPr>
          <w:t>Coping Calendar</w:t>
        </w:r>
      </w:hyperlink>
      <w:r w:rsidRPr="001A1BEE">
        <w:rPr>
          <w:rFonts w:asciiTheme="minorHAnsi" w:hAnsiTheme="minorHAnsi" w:cstheme="minorHAnsi"/>
        </w:rPr>
        <w:t xml:space="preserve"> and Watch </w:t>
      </w:r>
      <w:hyperlink r:id="rId17" w:history="1">
        <w:r w:rsidRPr="001A1BEE">
          <w:rPr>
            <w:rStyle w:val="Hyperlink"/>
            <w:rFonts w:asciiTheme="minorHAnsi" w:hAnsiTheme="minorHAnsi" w:cstheme="minorHAnsi"/>
          </w:rPr>
          <w:t>talks from inspiring speakers</w:t>
        </w:r>
      </w:hyperlink>
      <w:r w:rsidRPr="001A1BEE">
        <w:rPr>
          <w:rFonts w:asciiTheme="minorHAnsi" w:hAnsiTheme="minorHAnsi" w:cstheme="minorHAnsi"/>
          <w:color w:val="0000FF"/>
          <w:u w:val="single"/>
        </w:rPr>
        <w:t>)</w:t>
      </w:r>
    </w:p>
    <w:p w14:paraId="6AD9DC1C" w14:textId="77777777" w:rsidR="00C353DA" w:rsidRPr="001A1BEE" w:rsidRDefault="00C353DA" w:rsidP="00C353DA">
      <w:pPr>
        <w:spacing w:line="252" w:lineRule="auto"/>
        <w:textAlignment w:val="baseline"/>
        <w:rPr>
          <w:rFonts w:asciiTheme="minorHAnsi" w:hAnsiTheme="minorHAnsi" w:cstheme="minorHAnsi"/>
        </w:rPr>
      </w:pPr>
      <w:r w:rsidRPr="001A1BEE">
        <w:rPr>
          <w:rFonts w:asciiTheme="minorHAnsi" w:hAnsiTheme="minorHAnsi" w:cstheme="minorHAnsi"/>
        </w:rPr>
        <w:t> </w:t>
      </w:r>
    </w:p>
    <w:p w14:paraId="42DE026D" w14:textId="77777777" w:rsidR="00C353DA" w:rsidRPr="001A1BEE" w:rsidRDefault="00C353DA" w:rsidP="00C353DA">
      <w:pPr>
        <w:spacing w:line="252" w:lineRule="auto"/>
        <w:rPr>
          <w:rFonts w:asciiTheme="minorHAnsi" w:hAnsiTheme="minorHAnsi" w:cstheme="minorHAnsi"/>
        </w:rPr>
      </w:pPr>
      <w:r w:rsidRPr="001A1BEE">
        <w:rPr>
          <w:rFonts w:asciiTheme="minorHAnsi" w:hAnsiTheme="minorHAnsi" w:cstheme="minorHAnsi"/>
          <w:b/>
          <w:bCs/>
          <w:color w:val="8D1B60"/>
        </w:rPr>
        <w:t xml:space="preserve">Creative Arts </w:t>
      </w:r>
      <w:bookmarkStart w:id="3" w:name="_Hlk38438057"/>
      <w:r w:rsidRPr="001A1BEE">
        <w:rPr>
          <w:rFonts w:asciiTheme="minorHAnsi" w:hAnsiTheme="minorHAnsi" w:cstheme="minorHAnsi"/>
          <w:b/>
          <w:bCs/>
          <w:color w:val="8D1B60"/>
        </w:rPr>
        <w:t xml:space="preserve">&amp; Digital Innovators </w:t>
      </w:r>
      <w:bookmarkEnd w:id="3"/>
      <w:r w:rsidRPr="001A1BEE">
        <w:rPr>
          <w:rFonts w:asciiTheme="minorHAnsi" w:hAnsiTheme="minorHAnsi" w:cstheme="minorHAnsi"/>
        </w:rPr>
        <w:t xml:space="preserve">This booklet from the Creative Arts &amp; Digital Innovators (CADI) Team of the Education Authority (EA) has plenty of ideas for young people to enjoy including top 5 recommendations from other young people, goal setting activities and a good old CADI word search to name a few. </w:t>
      </w:r>
      <w:hyperlink r:id="rId18" w:history="1">
        <w:r w:rsidRPr="001A1BEE">
          <w:rPr>
            <w:rStyle w:val="Hyperlink"/>
            <w:rFonts w:asciiTheme="minorHAnsi" w:hAnsiTheme="minorHAnsi" w:cstheme="minorHAnsi"/>
          </w:rPr>
          <w:t>https://drive.google.com/open?id=1EVXb71Q-ibtr9l5u5lXrbJ1496dnFHqO</w:t>
        </w:r>
      </w:hyperlink>
      <w:r w:rsidRPr="001A1BEE">
        <w:rPr>
          <w:rFonts w:asciiTheme="minorHAnsi" w:hAnsiTheme="minorHAnsi" w:cstheme="minorHAnsi"/>
        </w:rPr>
        <w:t xml:space="preserve"> </w:t>
      </w:r>
    </w:p>
    <w:p w14:paraId="5A0FEAEF" w14:textId="77777777" w:rsidR="00C353DA" w:rsidRPr="001A1BEE" w:rsidRDefault="00C353DA" w:rsidP="00C353DA">
      <w:pPr>
        <w:spacing w:line="252" w:lineRule="auto"/>
        <w:rPr>
          <w:rFonts w:asciiTheme="minorHAnsi" w:hAnsiTheme="minorHAnsi" w:cstheme="minorHAnsi"/>
        </w:rPr>
      </w:pPr>
      <w:r w:rsidRPr="001A1BEE">
        <w:rPr>
          <w:rFonts w:asciiTheme="minorHAnsi" w:hAnsiTheme="minorHAnsi" w:cstheme="minorHAnsi"/>
        </w:rPr>
        <w:t> </w:t>
      </w:r>
    </w:p>
    <w:p w14:paraId="2FB4BCC6" w14:textId="77777777" w:rsidR="00C353DA" w:rsidRPr="001A1BEE" w:rsidRDefault="00C353DA" w:rsidP="00C353DA">
      <w:pPr>
        <w:shd w:val="clear" w:color="auto" w:fill="FFFFFF"/>
        <w:rPr>
          <w:rFonts w:asciiTheme="minorHAnsi" w:hAnsiTheme="minorHAnsi" w:cstheme="minorHAnsi"/>
        </w:rPr>
      </w:pPr>
      <w:r w:rsidRPr="001A1BEE">
        <w:rPr>
          <w:rFonts w:asciiTheme="minorHAnsi" w:hAnsiTheme="minorHAnsi" w:cstheme="minorHAnsi"/>
          <w:b/>
          <w:bCs/>
          <w:color w:val="8D1B60"/>
        </w:rPr>
        <w:t xml:space="preserve">We Can Change the World </w:t>
      </w:r>
      <w:proofErr w:type="spellStart"/>
      <w:r w:rsidRPr="001A1BEE">
        <w:rPr>
          <w:rFonts w:asciiTheme="minorHAnsi" w:hAnsiTheme="minorHAnsi" w:cstheme="minorHAnsi"/>
          <w:b/>
          <w:bCs/>
          <w:color w:val="8D1B60"/>
        </w:rPr>
        <w:t>PodCast</w:t>
      </w:r>
      <w:proofErr w:type="spellEnd"/>
      <w:r w:rsidRPr="001A1BEE">
        <w:rPr>
          <w:rFonts w:asciiTheme="minorHAnsi" w:hAnsiTheme="minorHAnsi" w:cstheme="minorHAnsi"/>
          <w:b/>
          <w:bCs/>
          <w:color w:val="8D1B60"/>
        </w:rPr>
        <w:t xml:space="preserve"> </w:t>
      </w:r>
      <w:proofErr w:type="spellStart"/>
      <w:r w:rsidRPr="001A1BEE">
        <w:rPr>
          <w:rFonts w:asciiTheme="minorHAnsi" w:hAnsiTheme="minorHAnsi" w:cstheme="minorHAnsi"/>
          <w:color w:val="222222"/>
          <w:shd w:val="clear" w:color="auto" w:fill="FFFFFF"/>
        </w:rPr>
        <w:t>Isy</w:t>
      </w:r>
      <w:proofErr w:type="spellEnd"/>
      <w:r w:rsidRPr="001A1BEE">
        <w:rPr>
          <w:rFonts w:asciiTheme="minorHAnsi" w:hAnsiTheme="minorHAnsi" w:cstheme="minorHAnsi"/>
          <w:color w:val="222222"/>
          <w:shd w:val="clear" w:color="auto" w:fill="FFFFFF"/>
        </w:rPr>
        <w:t xml:space="preserve"> Suttie talks to inspiring young people who have not just enhanced their life with their actions, but those in their immediate community and even worldwide. </w:t>
      </w:r>
      <w:proofErr w:type="spellStart"/>
      <w:r w:rsidRPr="001A1BEE">
        <w:rPr>
          <w:rFonts w:asciiTheme="minorHAnsi" w:hAnsiTheme="minorHAnsi" w:cstheme="minorHAnsi"/>
          <w:color w:val="222222"/>
          <w:shd w:val="clear" w:color="auto" w:fill="FFFFFF"/>
        </w:rPr>
        <w:t>Isy</w:t>
      </w:r>
      <w:proofErr w:type="spellEnd"/>
      <w:r w:rsidRPr="001A1BEE">
        <w:rPr>
          <w:rFonts w:asciiTheme="minorHAnsi" w:hAnsiTheme="minorHAnsi" w:cstheme="minorHAnsi"/>
          <w:color w:val="222222"/>
          <w:shd w:val="clear" w:color="auto" w:fill="FFFFFF"/>
        </w:rPr>
        <w:t xml:space="preserve"> Suttie talks to amazing young people whose actions have </w:t>
      </w:r>
      <w:r w:rsidRPr="001A1BEE">
        <w:rPr>
          <w:rFonts w:asciiTheme="minorHAnsi" w:hAnsiTheme="minorHAnsi" w:cstheme="minorHAnsi"/>
          <w:b/>
          <w:bCs/>
          <w:color w:val="222222"/>
          <w:shd w:val="clear" w:color="auto" w:fill="FFFFFF"/>
        </w:rPr>
        <w:t>changed the world</w:t>
      </w:r>
      <w:r w:rsidRPr="001A1BEE">
        <w:rPr>
          <w:rFonts w:asciiTheme="minorHAnsi" w:hAnsiTheme="minorHAnsi" w:cstheme="minorHAnsi"/>
          <w:color w:val="222222"/>
          <w:shd w:val="clear" w:color="auto" w:fill="FFFFFF"/>
        </w:rPr>
        <w:t> around them.</w:t>
      </w:r>
      <w:r w:rsidRPr="001A1BEE">
        <w:rPr>
          <w:rFonts w:asciiTheme="minorHAnsi" w:hAnsiTheme="minorHAnsi" w:cstheme="minorHAnsi"/>
          <w:color w:val="000000"/>
        </w:rPr>
        <w:t xml:space="preserve"> </w:t>
      </w:r>
      <w:r w:rsidRPr="001A1BEE">
        <w:rPr>
          <w:rFonts w:asciiTheme="minorHAnsi" w:hAnsiTheme="minorHAnsi" w:cstheme="minorHAnsi"/>
          <w:color w:val="222222"/>
          <w:shd w:val="clear" w:color="auto" w:fill="FFFFFF"/>
        </w:rPr>
        <w:t>There are currently 25 episodes, each episode is around 27 mins.  Examples of episodes include, Period Poverty, Refugee Rights, Food Security, Heart Health and Special Olympics.</w:t>
      </w:r>
      <w:hyperlink r:id="rId19" w:history="1">
        <w:r w:rsidRPr="001A1BEE">
          <w:rPr>
            <w:rStyle w:val="Hyperlink"/>
            <w:rFonts w:asciiTheme="minorHAnsi" w:hAnsiTheme="minorHAnsi" w:cstheme="minorHAnsi"/>
            <w:shd w:val="clear" w:color="auto" w:fill="FFFFFF"/>
          </w:rPr>
          <w:t>https://www.bbc.co.uk/programmes/p07qpn65/episodes/downloads</w:t>
        </w:r>
      </w:hyperlink>
      <w:r w:rsidRPr="001A1BEE">
        <w:rPr>
          <w:rFonts w:asciiTheme="minorHAnsi" w:hAnsiTheme="minorHAnsi" w:cstheme="minorHAnsi"/>
          <w:color w:val="222222"/>
          <w:shd w:val="clear" w:color="auto" w:fill="FFFFFF"/>
        </w:rPr>
        <w:t> </w:t>
      </w:r>
    </w:p>
    <w:p w14:paraId="43BACBA0" w14:textId="77777777" w:rsidR="00C353DA" w:rsidRPr="001A1BEE" w:rsidRDefault="00C353DA" w:rsidP="00C353DA">
      <w:pPr>
        <w:spacing w:line="252" w:lineRule="auto"/>
        <w:rPr>
          <w:rFonts w:asciiTheme="minorHAnsi" w:hAnsiTheme="minorHAnsi" w:cstheme="minorHAnsi"/>
        </w:rPr>
      </w:pPr>
      <w:r w:rsidRPr="001A1BEE">
        <w:rPr>
          <w:rFonts w:asciiTheme="minorHAnsi" w:hAnsiTheme="minorHAnsi" w:cstheme="minorHAnsi"/>
        </w:rPr>
        <w:t> </w:t>
      </w:r>
    </w:p>
    <w:p w14:paraId="70228ED7" w14:textId="77777777" w:rsidR="00C353DA" w:rsidRPr="001A1BEE" w:rsidRDefault="00C353DA" w:rsidP="00C353DA">
      <w:pPr>
        <w:spacing w:line="252" w:lineRule="auto"/>
        <w:textAlignment w:val="baseline"/>
        <w:rPr>
          <w:rFonts w:asciiTheme="minorHAnsi" w:hAnsiTheme="minorHAnsi" w:cstheme="minorHAnsi"/>
        </w:rPr>
      </w:pPr>
      <w:r w:rsidRPr="001A1BEE">
        <w:rPr>
          <w:rFonts w:asciiTheme="minorHAnsi" w:hAnsiTheme="minorHAnsi" w:cstheme="minorHAnsi"/>
          <w:b/>
          <w:bCs/>
          <w:color w:val="8D1B60"/>
        </w:rPr>
        <w:t xml:space="preserve">Just for fun </w:t>
      </w:r>
      <w:r w:rsidRPr="001A1BEE">
        <w:rPr>
          <w:rFonts w:asciiTheme="minorHAnsi" w:hAnsiTheme="minorHAnsi" w:cstheme="minorHAnsi"/>
        </w:rPr>
        <w:t xml:space="preserve">Are the horizontal lines straight or crooked? (Answer given in the next </w:t>
      </w:r>
      <w:proofErr w:type="spellStart"/>
      <w:r w:rsidRPr="001A1BEE">
        <w:rPr>
          <w:rFonts w:asciiTheme="minorHAnsi" w:hAnsiTheme="minorHAnsi" w:cstheme="minorHAnsi"/>
        </w:rPr>
        <w:t>eZine</w:t>
      </w:r>
      <w:proofErr w:type="spellEnd"/>
      <w:r w:rsidRPr="001A1BEE">
        <w:rPr>
          <w:rFonts w:asciiTheme="minorHAnsi" w:hAnsiTheme="minorHAnsi" w:cstheme="minorHAnsi"/>
        </w:rPr>
        <w:t>)</w:t>
      </w:r>
    </w:p>
    <w:p w14:paraId="78CEC683" w14:textId="38537ADF" w:rsidR="00C353DA" w:rsidRPr="001A1BEE" w:rsidRDefault="00C353DA" w:rsidP="00C353DA">
      <w:pPr>
        <w:spacing w:line="252" w:lineRule="auto"/>
        <w:textAlignment w:val="baseline"/>
        <w:rPr>
          <w:rFonts w:asciiTheme="minorHAnsi" w:hAnsiTheme="minorHAnsi" w:cstheme="minorHAnsi"/>
        </w:rPr>
      </w:pPr>
      <w:r w:rsidRPr="001A1BEE">
        <w:rPr>
          <w:rFonts w:asciiTheme="minorHAnsi" w:hAnsiTheme="minorHAnsi" w:cstheme="minorHAnsi"/>
          <w:noProof/>
        </w:rPr>
        <w:drawing>
          <wp:inline distT="0" distB="0" distL="0" distR="0" wp14:anchorId="2DE8BD4C" wp14:editId="68379B73">
            <wp:extent cx="5731510" cy="3351530"/>
            <wp:effectExtent l="0" t="0" r="2540" b="1270"/>
            <wp:docPr id="6" name="Picture 6" descr="café wall optical il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fé wall optical illusio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31510" cy="3351530"/>
                    </a:xfrm>
                    <a:prstGeom prst="rect">
                      <a:avLst/>
                    </a:prstGeom>
                    <a:noFill/>
                    <a:ln>
                      <a:noFill/>
                    </a:ln>
                  </pic:spPr>
                </pic:pic>
              </a:graphicData>
            </a:graphic>
          </wp:inline>
        </w:drawing>
      </w:r>
    </w:p>
    <w:p w14:paraId="2FA28BE6" w14:textId="77777777" w:rsidR="00C353DA" w:rsidRPr="001A1BEE" w:rsidRDefault="00C353DA" w:rsidP="00C353DA">
      <w:pPr>
        <w:pStyle w:val="paragraph"/>
        <w:spacing w:before="0" w:beforeAutospacing="0" w:after="0" w:afterAutospacing="0"/>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09DDB739" w14:textId="77777777" w:rsidR="00C353DA" w:rsidRPr="001A1BEE" w:rsidRDefault="00C353DA" w:rsidP="00C353DA">
      <w:pPr>
        <w:pStyle w:val="paragraph"/>
        <w:spacing w:before="0" w:beforeAutospacing="0" w:after="0" w:afterAutospacing="0"/>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19CAAFD2" w14:textId="77777777" w:rsidR="00C353DA" w:rsidRPr="001A1BEE" w:rsidRDefault="00C353DA" w:rsidP="00C353DA">
      <w:pPr>
        <w:pStyle w:val="paragraph"/>
        <w:spacing w:before="0" w:beforeAutospacing="0" w:after="0" w:afterAutospacing="0"/>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0FC7C1EA"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proofErr w:type="spellStart"/>
      <w:r w:rsidRPr="001A1BEE">
        <w:rPr>
          <w:rStyle w:val="normaltextrun"/>
          <w:rFonts w:asciiTheme="minorHAnsi" w:hAnsiTheme="minorHAnsi" w:cstheme="minorHAnsi"/>
          <w:sz w:val="24"/>
          <w:szCs w:val="24"/>
        </w:rPr>
        <w:t>YouthPact</w:t>
      </w:r>
      <w:proofErr w:type="spellEnd"/>
      <w:r w:rsidRPr="001A1BEE">
        <w:rPr>
          <w:rStyle w:val="normaltextrun"/>
          <w:rFonts w:asciiTheme="minorHAnsi" w:hAnsiTheme="minorHAnsi" w:cstheme="minorHAnsi"/>
          <w:sz w:val="24"/>
          <w:szCs w:val="24"/>
        </w:rPr>
        <w:t> do not necessarily endorse any of the materials or links in this ezine.</w:t>
      </w:r>
      <w:r w:rsidRPr="001A1BEE">
        <w:rPr>
          <w:rStyle w:val="eop"/>
          <w:rFonts w:asciiTheme="minorHAnsi" w:hAnsiTheme="minorHAnsi" w:cstheme="minorHAnsi"/>
          <w:sz w:val="24"/>
          <w:szCs w:val="24"/>
        </w:rPr>
        <w:t> </w:t>
      </w:r>
    </w:p>
    <w:p w14:paraId="7D66F171"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normaltextrun"/>
          <w:rFonts w:asciiTheme="minorHAnsi" w:hAnsiTheme="minorHAnsi" w:cstheme="minorHAnsi"/>
          <w:sz w:val="24"/>
          <w:szCs w:val="24"/>
        </w:rPr>
        <w:t>If you would prefer not to receive our newsletter please email STOP and your name in the subject heading to </w:t>
      </w:r>
      <w:hyperlink r:id="rId22" w:tgtFrame="_blank" w:history="1">
        <w:r w:rsidRPr="001A1BEE">
          <w:rPr>
            <w:rStyle w:val="normaltextrun"/>
            <w:rFonts w:asciiTheme="minorHAnsi" w:hAnsiTheme="minorHAnsi" w:cstheme="minorHAnsi"/>
            <w:i/>
            <w:iCs/>
            <w:sz w:val="24"/>
            <w:szCs w:val="24"/>
          </w:rPr>
          <w:t>scarmichael@cooperationireland.org</w:t>
        </w:r>
      </w:hyperlink>
      <w:r w:rsidRPr="001A1BEE">
        <w:rPr>
          <w:rStyle w:val="eop"/>
          <w:rFonts w:asciiTheme="minorHAnsi" w:hAnsiTheme="minorHAnsi" w:cstheme="minorHAnsi"/>
          <w:sz w:val="24"/>
          <w:szCs w:val="24"/>
        </w:rPr>
        <w:t> </w:t>
      </w:r>
    </w:p>
    <w:p w14:paraId="7149682B"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282E3E05"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normaltextrun"/>
          <w:rFonts w:asciiTheme="minorHAnsi" w:hAnsiTheme="minorHAnsi" w:cstheme="minorHAnsi"/>
          <w:i/>
          <w:iCs/>
          <w:sz w:val="24"/>
          <w:szCs w:val="24"/>
        </w:rPr>
        <w:lastRenderedPageBreak/>
        <w:t>This project is supported by the European Union’s PEACE IV Programme managed by the Special EU Programmes Body (SEUPB)</w:t>
      </w:r>
      <w:r w:rsidRPr="001A1BEE">
        <w:rPr>
          <w:rStyle w:val="eop"/>
          <w:rFonts w:asciiTheme="minorHAnsi" w:hAnsiTheme="minorHAnsi" w:cstheme="minorHAnsi"/>
          <w:sz w:val="24"/>
          <w:szCs w:val="24"/>
        </w:rPr>
        <w:t> </w:t>
      </w:r>
    </w:p>
    <w:p w14:paraId="110E1E29" w14:textId="77777777" w:rsidR="00C353DA" w:rsidRPr="001A1BEE" w:rsidRDefault="00C353DA" w:rsidP="00C353DA">
      <w:pPr>
        <w:pStyle w:val="paragraph"/>
        <w:spacing w:before="0" w:beforeAutospacing="0" w:after="0" w:afterAutospacing="0"/>
        <w:ind w:left="1440"/>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65A7C44A"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702229F7" w14:textId="77777777"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Style w:val="eop"/>
          <w:rFonts w:asciiTheme="minorHAnsi" w:hAnsiTheme="minorHAnsi" w:cstheme="minorHAnsi"/>
          <w:sz w:val="24"/>
          <w:szCs w:val="24"/>
        </w:rPr>
        <w:t> </w:t>
      </w:r>
    </w:p>
    <w:p w14:paraId="69B0D5D3" w14:textId="1DFE9030" w:rsidR="00C353DA" w:rsidRPr="001A1BEE" w:rsidRDefault="00C353DA" w:rsidP="00C353DA">
      <w:pPr>
        <w:pStyle w:val="paragraph"/>
        <w:spacing w:before="0" w:beforeAutospacing="0" w:after="0" w:afterAutospacing="0"/>
        <w:jc w:val="center"/>
        <w:textAlignment w:val="baseline"/>
        <w:rPr>
          <w:rFonts w:asciiTheme="minorHAnsi" w:hAnsiTheme="minorHAnsi" w:cstheme="minorHAnsi"/>
          <w:sz w:val="24"/>
          <w:szCs w:val="24"/>
        </w:rPr>
      </w:pPr>
      <w:r w:rsidRPr="001A1BEE">
        <w:rPr>
          <w:rFonts w:asciiTheme="minorHAnsi" w:hAnsiTheme="minorHAnsi" w:cstheme="minorHAnsi"/>
          <w:noProof/>
          <w:sz w:val="24"/>
          <w:szCs w:val="24"/>
        </w:rPr>
        <w:drawing>
          <wp:inline distT="0" distB="0" distL="0" distR="0" wp14:anchorId="54B2D4EA" wp14:editId="2C99A93F">
            <wp:extent cx="914400" cy="352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sidRPr="001A1BEE">
        <w:rPr>
          <w:rFonts w:asciiTheme="minorHAnsi" w:hAnsiTheme="minorHAnsi" w:cstheme="minorHAnsi"/>
          <w:noProof/>
          <w:sz w:val="24"/>
          <w:szCs w:val="24"/>
        </w:rPr>
        <w:drawing>
          <wp:inline distT="0" distB="0" distL="0" distR="0" wp14:anchorId="6B9EF9B6" wp14:editId="48543967">
            <wp:extent cx="12192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219200" cy="133350"/>
                    </a:xfrm>
                    <a:prstGeom prst="rect">
                      <a:avLst/>
                    </a:prstGeom>
                    <a:noFill/>
                    <a:ln>
                      <a:noFill/>
                    </a:ln>
                  </pic:spPr>
                </pic:pic>
              </a:graphicData>
            </a:graphic>
          </wp:inline>
        </w:drawing>
      </w:r>
      <w:r w:rsidRPr="001A1BEE">
        <w:rPr>
          <w:rFonts w:asciiTheme="minorHAnsi" w:hAnsiTheme="minorHAnsi" w:cstheme="minorHAnsi"/>
          <w:noProof/>
          <w:sz w:val="24"/>
          <w:szCs w:val="24"/>
        </w:rPr>
        <w:drawing>
          <wp:inline distT="0" distB="0" distL="0" distR="0" wp14:anchorId="4CDE99C0" wp14:editId="20A7C821">
            <wp:extent cx="127635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276350" cy="323850"/>
                    </a:xfrm>
                    <a:prstGeom prst="rect">
                      <a:avLst/>
                    </a:prstGeom>
                    <a:noFill/>
                    <a:ln>
                      <a:noFill/>
                    </a:ln>
                  </pic:spPr>
                </pic:pic>
              </a:graphicData>
            </a:graphic>
          </wp:inline>
        </w:drawing>
      </w:r>
      <w:r w:rsidRPr="001A1BEE">
        <w:rPr>
          <w:rFonts w:asciiTheme="minorHAnsi" w:hAnsiTheme="minorHAnsi" w:cstheme="minorHAnsi"/>
          <w:noProof/>
          <w:sz w:val="24"/>
          <w:szCs w:val="24"/>
        </w:rPr>
        <w:drawing>
          <wp:inline distT="0" distB="0" distL="0" distR="0" wp14:anchorId="12BD447A" wp14:editId="44B0E0AB">
            <wp:extent cx="97155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sidRPr="001A1BEE">
        <w:rPr>
          <w:rFonts w:asciiTheme="minorHAnsi" w:hAnsiTheme="minorHAnsi" w:cstheme="minorHAnsi"/>
          <w:noProof/>
          <w:sz w:val="24"/>
          <w:szCs w:val="24"/>
        </w:rPr>
        <w:drawing>
          <wp:inline distT="0" distB="0" distL="0" distR="0" wp14:anchorId="01F8BB1D" wp14:editId="04C87921">
            <wp:extent cx="1123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sidRPr="001A1BEE">
        <w:rPr>
          <w:rStyle w:val="eop"/>
          <w:rFonts w:asciiTheme="minorHAnsi" w:hAnsiTheme="minorHAnsi" w:cstheme="minorHAnsi"/>
          <w:sz w:val="24"/>
          <w:szCs w:val="24"/>
        </w:rPr>
        <w:t> </w:t>
      </w:r>
    </w:p>
    <w:bookmarkEnd w:id="0"/>
    <w:p w14:paraId="4007EB79" w14:textId="77777777" w:rsidR="00C353DA" w:rsidRPr="001A1BEE" w:rsidRDefault="00C353DA" w:rsidP="00C353DA">
      <w:pPr>
        <w:spacing w:line="252" w:lineRule="auto"/>
        <w:rPr>
          <w:rFonts w:asciiTheme="minorHAnsi" w:hAnsiTheme="minorHAnsi" w:cstheme="minorHAnsi"/>
        </w:rPr>
      </w:pPr>
      <w:r w:rsidRPr="001A1BEE">
        <w:rPr>
          <w:rFonts w:asciiTheme="minorHAnsi" w:hAnsiTheme="minorHAnsi" w:cstheme="minorHAnsi"/>
        </w:rPr>
        <w:t> </w:t>
      </w:r>
    </w:p>
    <w:bookmarkEnd w:id="1"/>
    <w:p w14:paraId="381E9D28" w14:textId="77777777" w:rsidR="007958C7" w:rsidRPr="001A1BEE" w:rsidRDefault="007958C7">
      <w:pPr>
        <w:spacing w:line="259" w:lineRule="auto"/>
        <w:rPr>
          <w:rFonts w:asciiTheme="minorHAnsi" w:hAnsiTheme="minorHAnsi" w:cstheme="minorHAnsi"/>
        </w:rPr>
      </w:pPr>
    </w:p>
    <w:sectPr w:rsidR="007958C7" w:rsidRPr="001A1BEE">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0C"/>
    <w:rsid w:val="00065496"/>
    <w:rsid w:val="000F2630"/>
    <w:rsid w:val="00150A01"/>
    <w:rsid w:val="001A1BEE"/>
    <w:rsid w:val="003E71B7"/>
    <w:rsid w:val="005D512B"/>
    <w:rsid w:val="00772CDB"/>
    <w:rsid w:val="00773878"/>
    <w:rsid w:val="007958C7"/>
    <w:rsid w:val="00902979"/>
    <w:rsid w:val="00C353DA"/>
    <w:rsid w:val="00DE2EFC"/>
    <w:rsid w:val="00E87AA1"/>
    <w:rsid w:val="00F046E4"/>
    <w:rsid w:val="00F56A0C"/>
    <w:rsid w:val="127FA63D"/>
    <w:rsid w:val="20CECA83"/>
    <w:rsid w:val="24AAF2B2"/>
    <w:rsid w:val="2C118AFA"/>
    <w:rsid w:val="57AFB3EE"/>
    <w:rsid w:val="714F91E9"/>
    <w:rsid w:val="7322BE8A"/>
    <w:rsid w:val="7DCDC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E3DE"/>
  <w15:docId w15:val="{FC743E76-B641-4AA0-B22F-C5DD30DE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630"/>
    <w:rPr>
      <w:color w:val="0000FF"/>
      <w:u w:val="single"/>
    </w:rPr>
  </w:style>
  <w:style w:type="paragraph" w:customStyle="1" w:styleId="paragraph">
    <w:name w:val="paragraph"/>
    <w:basedOn w:val="Normal"/>
    <w:rsid w:val="000F2630"/>
    <w:pPr>
      <w:spacing w:before="100" w:beforeAutospacing="1" w:after="100" w:afterAutospacing="1"/>
    </w:pPr>
    <w:rPr>
      <w:rFonts w:ascii="Calibri" w:eastAsiaTheme="minorHAnsi" w:hAnsi="Calibri" w:cs="Calibri"/>
      <w:sz w:val="22"/>
      <w:szCs w:val="22"/>
      <w:lang w:val="en-GB" w:eastAsia="en-GB"/>
    </w:rPr>
  </w:style>
  <w:style w:type="character" w:customStyle="1" w:styleId="eop">
    <w:name w:val="eop"/>
    <w:basedOn w:val="DefaultParagraphFont"/>
    <w:rsid w:val="000F2630"/>
  </w:style>
  <w:style w:type="character" w:customStyle="1" w:styleId="normaltextrun">
    <w:name w:val="normaltextrun"/>
    <w:basedOn w:val="DefaultParagraphFont"/>
    <w:rsid w:val="000F2630"/>
  </w:style>
  <w:style w:type="character" w:styleId="UnresolvedMention">
    <w:name w:val="Unresolved Mention"/>
    <w:basedOn w:val="DefaultParagraphFont"/>
    <w:uiPriority w:val="99"/>
    <w:semiHidden/>
    <w:unhideWhenUsed/>
    <w:rsid w:val="000F2630"/>
    <w:rPr>
      <w:color w:val="605E5C"/>
      <w:shd w:val="clear" w:color="auto" w:fill="E1DFDD"/>
    </w:rPr>
  </w:style>
  <w:style w:type="character" w:styleId="FollowedHyperlink">
    <w:name w:val="FollowedHyperlink"/>
    <w:basedOn w:val="DefaultParagraphFont"/>
    <w:uiPriority w:val="99"/>
    <w:semiHidden/>
    <w:unhideWhenUsed/>
    <w:rsid w:val="000F2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1591">
      <w:bodyDiv w:val="1"/>
      <w:marLeft w:val="0"/>
      <w:marRight w:val="0"/>
      <w:marTop w:val="0"/>
      <w:marBottom w:val="0"/>
      <w:divBdr>
        <w:top w:val="none" w:sz="0" w:space="0" w:color="auto"/>
        <w:left w:val="none" w:sz="0" w:space="0" w:color="auto"/>
        <w:bottom w:val="none" w:sz="0" w:space="0" w:color="auto"/>
        <w:right w:val="none" w:sz="0" w:space="0" w:color="auto"/>
      </w:divBdr>
    </w:div>
    <w:div w:id="970280971">
      <w:bodyDiv w:val="1"/>
      <w:marLeft w:val="0"/>
      <w:marRight w:val="0"/>
      <w:marTop w:val="0"/>
      <w:marBottom w:val="0"/>
      <w:divBdr>
        <w:top w:val="none" w:sz="0" w:space="0" w:color="auto"/>
        <w:left w:val="none" w:sz="0" w:space="0" w:color="auto"/>
        <w:bottom w:val="none" w:sz="0" w:space="0" w:color="auto"/>
        <w:right w:val="none" w:sz="0" w:space="0" w:color="auto"/>
      </w:divBdr>
    </w:div>
    <w:div w:id="1027410168">
      <w:bodyDiv w:val="1"/>
      <w:marLeft w:val="0"/>
      <w:marRight w:val="0"/>
      <w:marTop w:val="0"/>
      <w:marBottom w:val="0"/>
      <w:divBdr>
        <w:top w:val="none" w:sz="0" w:space="0" w:color="auto"/>
        <w:left w:val="none" w:sz="0" w:space="0" w:color="auto"/>
        <w:bottom w:val="none" w:sz="0" w:space="0" w:color="auto"/>
        <w:right w:val="none" w:sz="0" w:space="0" w:color="auto"/>
      </w:divBdr>
    </w:div>
    <w:div w:id="1342708164">
      <w:bodyDiv w:val="1"/>
      <w:marLeft w:val="0"/>
      <w:marRight w:val="0"/>
      <w:marTop w:val="0"/>
      <w:marBottom w:val="0"/>
      <w:divBdr>
        <w:top w:val="none" w:sz="0" w:space="0" w:color="auto"/>
        <w:left w:val="none" w:sz="0" w:space="0" w:color="auto"/>
        <w:bottom w:val="none" w:sz="0" w:space="0" w:color="auto"/>
        <w:right w:val="none" w:sz="0" w:space="0" w:color="auto"/>
      </w:divBdr>
    </w:div>
    <w:div w:id="1845701029">
      <w:bodyDiv w:val="1"/>
      <w:marLeft w:val="0"/>
      <w:marRight w:val="0"/>
      <w:marTop w:val="0"/>
      <w:marBottom w:val="0"/>
      <w:divBdr>
        <w:top w:val="none" w:sz="0" w:space="0" w:color="auto"/>
        <w:left w:val="none" w:sz="0" w:space="0" w:color="auto"/>
        <w:bottom w:val="none" w:sz="0" w:space="0" w:color="auto"/>
        <w:right w:val="none" w:sz="0" w:space="0" w:color="auto"/>
      </w:divBdr>
    </w:div>
    <w:div w:id="2079672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1.jpg@01D61884.37996DC0" TargetMode="External"/><Relationship Id="rId13" Type="http://schemas.openxmlformats.org/officeDocument/2006/relationships/hyperlink" Target="https://protect-eu.mimecast.com/s/92asC9ggyFk4JRhZON5h?domain=eur03.safelinks.protection.outlook.com" TargetMode="External"/><Relationship Id="rId18" Type="http://schemas.openxmlformats.org/officeDocument/2006/relationships/hyperlink" Target="https://protect-eu.mimecast.com/s/nMzNCnOOoU794lTMAMLs?domain=eur03.safelinks.protection.outlook.com" TargetMode="External"/><Relationship Id="rId26" Type="http://schemas.openxmlformats.org/officeDocument/2006/relationships/image" Target="cid:image004.jpg@01D61884.37996DC0" TargetMode="External"/><Relationship Id="rId3" Type="http://schemas.openxmlformats.org/officeDocument/2006/relationships/customXml" Target="../customXml/item3.xml"/><Relationship Id="rId21" Type="http://schemas.openxmlformats.org/officeDocument/2006/relationships/image" Target="cid:image002.jpg@01D61884.37996DC0"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rotect-eu.mimecast.com/s/FBtfC7XXwFAGrEsRcQr1?domain=eur03.safelinks.protection.outlook.com" TargetMode="External"/><Relationship Id="rId17" Type="http://schemas.openxmlformats.org/officeDocument/2006/relationships/hyperlink" Target="https://protect-eu.mimecast.com/s/aTn6Cl77mu2RWOuldeBV?domain=eur03.safelinks.protection.outlook.com" TargetMode="Externa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eu.mimecast.com/s/o1_MCk77luO2DYcGHmzd?domain=eur03.safelinks.protection.outlook.com" TargetMode="External"/><Relationship Id="rId20" Type="http://schemas.openxmlformats.org/officeDocument/2006/relationships/image" Target="media/image2.jpeg"/><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eu.mimecast.com/s/GVGRC5LLruZkygt2X1Fy?domain=eur03.safelinks.protection.outlook.com" TargetMode="External"/><Relationship Id="rId24" Type="http://schemas.openxmlformats.org/officeDocument/2006/relationships/image" Target="cid:image003.jpg@01D61884.37996DC0" TargetMode="External"/><Relationship Id="rId32" Type="http://schemas.openxmlformats.org/officeDocument/2006/relationships/image" Target="cid:image007.png@01D61884.37996DC0" TargetMode="External"/><Relationship Id="rId5" Type="http://schemas.openxmlformats.org/officeDocument/2006/relationships/settings" Target="settings.xml"/><Relationship Id="rId15" Type="http://schemas.openxmlformats.org/officeDocument/2006/relationships/hyperlink" Target="https://protect-eu.mimecast.com/s/8UBTCj88kunozlFgBpdS?domain=eur03.safelinks.protection.outlook.com" TargetMode="External"/><Relationship Id="rId23" Type="http://schemas.openxmlformats.org/officeDocument/2006/relationships/image" Target="media/image3.jpeg"/><Relationship Id="rId28" Type="http://schemas.openxmlformats.org/officeDocument/2006/relationships/image" Target="cid:image005.png@01D61884.37996DC0" TargetMode="External"/><Relationship Id="rId10" Type="http://schemas.openxmlformats.org/officeDocument/2006/relationships/hyperlink" Target="https://protect-eu.mimecast.com/s/_w_aCM112UqBrnCkajNO?domain=eur03.safelinks.protection.outlook.com" TargetMode="External"/><Relationship Id="rId19" Type="http://schemas.openxmlformats.org/officeDocument/2006/relationships/hyperlink" Target="https://protect-eu.mimecast.com/s/NKFqCp22qhn4gQF56gpU?domain=eur03.safelinks.protection.outlook.com" TargetMode="External"/><Relationship Id="rId31"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mailto:Scarmichael@cooperationireland.org" TargetMode="External"/><Relationship Id="rId14" Type="http://schemas.openxmlformats.org/officeDocument/2006/relationships/hyperlink" Target="https://protect-eu.mimecast.com/s/tF0ACg22GhAEvPs6lMKl?domain=eur03.safelinks.protection.outlook.com" TargetMode="External"/><Relationship Id="rId22" Type="http://schemas.openxmlformats.org/officeDocument/2006/relationships/hyperlink" Target="mailto:scarmichael@cooperationireland.org" TargetMode="External"/><Relationship Id="rId27" Type="http://schemas.openxmlformats.org/officeDocument/2006/relationships/image" Target="media/image5.png"/><Relationship Id="rId30" Type="http://schemas.openxmlformats.org/officeDocument/2006/relationships/image" Target="cid:image006.jpg@01D61884.37996D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13" ma:contentTypeDescription="Create a new document." ma:contentTypeScope="" ma:versionID="3c85ee95a973d376ab1795a8c1edf333">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74d06c9ca74d9de9c6acfbbcf0eca7c7"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35751-AD6F-4187-B86C-222D41A08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4CE03-1DAF-4204-915E-099A2B24C599}">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D6E885F-F798-44AA-8B6B-300F90410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Seana Carmichael</dc:creator>
  <cp:lastModifiedBy>Seana Carmichael</cp:lastModifiedBy>
  <cp:revision>6</cp:revision>
  <dcterms:created xsi:type="dcterms:W3CDTF">2020-04-20T08:31:00Z</dcterms:created>
  <dcterms:modified xsi:type="dcterms:W3CDTF">2020-04-23T10:43:00Z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