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8D5D15" w:rsidP="008D5D15" w:rsidRDefault="00BC2149" w14:paraId="27EF7F7D" w14:textId="027B5C7E">
      <w:pPr>
        <w:jc w:val="center"/>
      </w:pPr>
      <w:r w:rsidR="00BC2149">
        <w:drawing>
          <wp:inline wp14:editId="78540A8B" wp14:anchorId="5C29B970">
            <wp:extent cx="1409700" cy="1122534"/>
            <wp:effectExtent l="0" t="0" r="0" b="1905"/>
            <wp:docPr id="1535718202" name="Picture 6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6"/>
                    <pic:cNvPicPr/>
                  </pic:nvPicPr>
                  <pic:blipFill>
                    <a:blip r:embed="R1af1b18365cb4114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09700" cy="112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85A24" w:rsidR="008D5D15" w:rsidP="008D5D15" w:rsidRDefault="00863B82" w14:paraId="11504E60" w14:textId="380D7B6F">
      <w:pPr>
        <w:jc w:val="center"/>
        <w:rPr>
          <w:rFonts w:ascii="Comic Sans MS" w:hAnsi="Comic Sans MS"/>
          <w:b/>
          <w:bCs/>
          <w:color w:val="FF4D0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</w:pPr>
      <w:r w:rsidRPr="00085A24">
        <w:rPr>
          <w:rFonts w:ascii="Comic Sans MS" w:hAnsi="Comic Sans MS"/>
          <w:b/>
          <w:bCs/>
          <w:color w:val="FF4D0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085A24" w:rsidR="00D30B8B">
        <w:rPr>
          <w:rFonts w:ascii="Comic Sans MS" w:hAnsi="Comic Sans MS"/>
          <w:b/>
          <w:bCs/>
          <w:color w:val="FF4D0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  <w:t>zine 7</w:t>
      </w:r>
      <w:r w:rsidRPr="00085A24">
        <w:rPr>
          <w:rFonts w:ascii="Comic Sans MS" w:hAnsi="Comic Sans MS"/>
          <w:b/>
          <w:bCs/>
          <w:color w:val="FF4D0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  <w:t xml:space="preserve">         April 2020  </w:t>
      </w:r>
    </w:p>
    <w:p w:rsidRPr="00077344" w:rsidR="008D5D15" w:rsidP="00863B82" w:rsidRDefault="008D5D15" w14:paraId="0DC43FC4" w14:textId="33DA6694">
      <w:pPr>
        <w:rPr>
          <w:i/>
          <w:iCs/>
          <w:color w:val="7030A0"/>
        </w:rPr>
      </w:pPr>
    </w:p>
    <w:p w:rsidRPr="00C078C7" w:rsidR="00AD3127" w:rsidP="62A4162A" w:rsidRDefault="003A4D11" w14:paraId="20FD5D56" w14:textId="70603D84">
      <w:pPr>
        <w:jc w:val="center"/>
        <w:rPr>
          <w:rFonts w:cs="Calibri" w:cstheme="minorAscii"/>
          <w:i w:val="1"/>
          <w:iCs w:val="1"/>
          <w:sz w:val="24"/>
          <w:szCs w:val="24"/>
        </w:rPr>
      </w:pPr>
      <w:proofErr w:type="spellStart"/>
      <w:r w:rsidRPr="62A4162A" w:rsidR="003A4D11">
        <w:rPr>
          <w:rFonts w:cs="Calibri" w:cstheme="minorAscii"/>
          <w:i w:val="1"/>
          <w:iCs w:val="1"/>
          <w:sz w:val="24"/>
          <w:szCs w:val="24"/>
        </w:rPr>
        <w:t>YouthPact</w:t>
      </w:r>
      <w:proofErr w:type="spellEnd"/>
      <w:r w:rsidRPr="62A4162A" w:rsidR="003A4D11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62A4162A" w:rsidR="00470059">
        <w:rPr>
          <w:rFonts w:cs="Calibri" w:cstheme="minorAscii"/>
          <w:i w:val="1"/>
          <w:iCs w:val="1"/>
          <w:sz w:val="24"/>
          <w:szCs w:val="24"/>
        </w:rPr>
        <w:t xml:space="preserve">have compiled some links to resources, training and </w:t>
      </w:r>
      <w:r w:rsidRPr="62A4162A" w:rsidR="00AD3127">
        <w:rPr>
          <w:rFonts w:cs="Calibri" w:cstheme="minorAscii"/>
          <w:i w:val="1"/>
          <w:iCs w:val="1"/>
          <w:sz w:val="24"/>
          <w:szCs w:val="24"/>
        </w:rPr>
        <w:t>tips for our new working from home life</w:t>
      </w:r>
      <w:r w:rsidRPr="62A4162A" w:rsidR="00470059">
        <w:rPr>
          <w:rFonts w:cs="Calibri" w:cstheme="minorAscii"/>
          <w:i w:val="1"/>
          <w:iCs w:val="1"/>
          <w:sz w:val="24"/>
          <w:szCs w:val="24"/>
        </w:rPr>
        <w:t xml:space="preserve"> for your information</w:t>
      </w:r>
      <w:r w:rsidRPr="62A4162A" w:rsidR="00AD3127">
        <w:rPr>
          <w:rFonts w:cs="Calibri" w:cstheme="minorAscii"/>
          <w:i w:val="1"/>
          <w:iCs w:val="1"/>
          <w:sz w:val="24"/>
          <w:szCs w:val="24"/>
        </w:rPr>
        <w:t>.</w:t>
      </w:r>
      <w:r w:rsidRPr="62A4162A" w:rsidR="00470059">
        <w:rPr>
          <w:rFonts w:cs="Calibri" w:cstheme="minorAscii"/>
          <w:i w:val="1"/>
          <w:iCs w:val="1"/>
          <w:sz w:val="24"/>
          <w:szCs w:val="24"/>
        </w:rPr>
        <w:t xml:space="preserve">  If you have something to share with your Peace4Youth colleagues, sent these to </w:t>
      </w:r>
      <w:r w:rsidRPr="62A4162A" w:rsidR="003A4D11">
        <w:rPr>
          <w:rFonts w:cs="Calibri" w:cstheme="minorAscii"/>
          <w:i w:val="1"/>
          <w:iCs w:val="1"/>
          <w:sz w:val="24"/>
          <w:szCs w:val="24"/>
        </w:rPr>
        <w:t>our administrator Seana Carmichael (</w:t>
      </w:r>
      <w:hyperlink r:id="R6f3613be574e47f6">
        <w:r w:rsidRPr="62A4162A" w:rsidR="003A4D11">
          <w:rPr>
            <w:rStyle w:val="Hyperlink"/>
            <w:rFonts w:cs="Calibri" w:cstheme="minorAscii"/>
            <w:i w:val="1"/>
            <w:iCs w:val="1"/>
            <w:color w:val="auto"/>
            <w:sz w:val="24"/>
            <w:szCs w:val="24"/>
          </w:rPr>
          <w:t>Scarmichael@cooperationireland.org</w:t>
        </w:r>
      </w:hyperlink>
      <w:r w:rsidRPr="62A4162A" w:rsidR="003A4D11">
        <w:rPr>
          <w:rStyle w:val="Hyperlink"/>
          <w:rFonts w:cs="Calibri" w:cstheme="minorAscii"/>
          <w:i w:val="1"/>
          <w:iCs w:val="1"/>
          <w:color w:val="auto"/>
          <w:sz w:val="24"/>
          <w:szCs w:val="24"/>
        </w:rPr>
        <w:t>)</w:t>
      </w:r>
      <w:r w:rsidRPr="62A4162A" w:rsidR="00470059">
        <w:rPr>
          <w:rFonts w:cs="Calibri" w:cstheme="minorAscii"/>
          <w:i w:val="1"/>
          <w:iCs w:val="1"/>
          <w:sz w:val="24"/>
          <w:szCs w:val="24"/>
        </w:rPr>
        <w:t xml:space="preserve"> and we </w:t>
      </w:r>
      <w:r w:rsidRPr="62A4162A" w:rsidR="003A4D11">
        <w:rPr>
          <w:rFonts w:cs="Calibri" w:cstheme="minorAscii"/>
          <w:i w:val="1"/>
          <w:iCs w:val="1"/>
          <w:sz w:val="24"/>
          <w:szCs w:val="24"/>
        </w:rPr>
        <w:t>can</w:t>
      </w:r>
      <w:r w:rsidRPr="62A4162A" w:rsidR="00470059">
        <w:rPr>
          <w:rFonts w:cs="Calibri" w:cstheme="minorAscii"/>
          <w:i w:val="1"/>
          <w:iCs w:val="1"/>
          <w:sz w:val="24"/>
          <w:szCs w:val="24"/>
        </w:rPr>
        <w:t xml:space="preserve"> compile a further e-</w:t>
      </w:r>
      <w:r w:rsidRPr="62A4162A" w:rsidR="2C1D823B">
        <w:rPr>
          <w:rFonts w:cs="Calibri" w:cstheme="minorAscii"/>
          <w:i w:val="1"/>
          <w:iCs w:val="1"/>
          <w:sz w:val="24"/>
          <w:szCs w:val="24"/>
        </w:rPr>
        <w:t>zine.</w:t>
      </w:r>
    </w:p>
    <w:p w:rsidRPr="00C078C7" w:rsidR="00C078C7" w:rsidP="00DB3A7C" w:rsidRDefault="00C078C7" w14:paraId="443E1B53" w14:textId="77777777">
      <w:pPr>
        <w:rPr>
          <w:rFonts w:eastAsia="Times New Roman" w:cstheme="minorHAnsi"/>
          <w:sz w:val="24"/>
          <w:szCs w:val="24"/>
        </w:rPr>
      </w:pPr>
    </w:p>
    <w:p w:rsidR="00470059" w:rsidP="6F7224C2" w:rsidRDefault="00470059" w14:paraId="113487C1" w14:textId="5B8B7D0E">
      <w:pPr>
        <w:rPr>
          <w:rFonts w:eastAsia="Times New Roman" w:cs="Calibri" w:cstheme="minorAscii"/>
          <w:color w:val="4472C4" w:themeColor="accent1" w:themeTint="FF" w:themeShade="FF"/>
          <w:sz w:val="24"/>
          <w:szCs w:val="24"/>
        </w:rPr>
      </w:pPr>
      <w:r w:rsidRPr="6F7224C2" w:rsidR="00470059">
        <w:rPr>
          <w:rFonts w:eastAsia="Times New Roman" w:cs="Calibri" w:cstheme="minorAscii"/>
          <w:b w:val="1"/>
          <w:bCs w:val="1"/>
          <w:color w:val="8D1B60"/>
          <w:sz w:val="24"/>
          <w:szCs w:val="24"/>
        </w:rPr>
        <w:t>Keeping young people safe</w:t>
      </w:r>
      <w:r w:rsidRPr="6F7224C2" w:rsidR="00470059">
        <w:rPr>
          <w:rFonts w:eastAsia="Times New Roman" w:cs="Calibri" w:cstheme="minorAscii"/>
          <w:color w:val="7030A0"/>
          <w:sz w:val="24"/>
          <w:szCs w:val="24"/>
        </w:rPr>
        <w:t xml:space="preserve"> </w:t>
      </w:r>
      <w:r w:rsidRPr="6F7224C2" w:rsidR="00DB3A7C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Using your social media networks and channels help</w:t>
      </w:r>
      <w:r w:rsidRPr="6F7224C2" w:rsidR="00470059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get the message out to young people across all our networks to Stay Safe by Staying at Home</w:t>
      </w:r>
      <w:r w:rsidRPr="6F7224C2" w:rsidR="00DB3A7C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.  </w:t>
      </w:r>
      <w:r w:rsidRPr="6F7224C2" w:rsidR="00DB3A7C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Please use #</w:t>
      </w:r>
      <w:r w:rsidRPr="6F7224C2" w:rsidR="00DB3A7C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stayathome</w:t>
      </w:r>
      <w:r w:rsidRPr="6F7224C2" w:rsidR="00DB3A7C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</w:t>
      </w:r>
      <w:hyperlink r:id="R313e13dc93ba41a8">
        <w:r w:rsidRPr="6F7224C2" w:rsidR="1AF96E8A">
          <w:rPr>
            <w:rStyle w:val="Hyperlink"/>
            <w:rFonts w:ascii="Calibri" w:hAnsi="Calibri" w:eastAsia="Calibri" w:cs="Calibri"/>
            <w:noProof w:val="0"/>
            <w:color w:val="4472C4" w:themeColor="accent1" w:themeTint="FF" w:themeShade="FF"/>
            <w:sz w:val="24"/>
            <w:szCs w:val="24"/>
            <w:lang w:val="en-GB"/>
          </w:rPr>
          <w:t>https://drive.google.com/open?id=1c88iaIOZ-w_-VDJKBobB_EBYwZrX7IR3</w:t>
        </w:r>
      </w:hyperlink>
      <w:r w:rsidRPr="6F7224C2" w:rsidR="1AF96E8A">
        <w:rPr>
          <w:rFonts w:ascii="Calibri" w:hAnsi="Calibri" w:eastAsia="Calibri" w:cs="Calibri"/>
          <w:noProof w:val="0"/>
          <w:color w:val="4472C4" w:themeColor="accent1" w:themeTint="FF" w:themeShade="FF"/>
          <w:sz w:val="24"/>
          <w:szCs w:val="24"/>
          <w:lang w:val="en-GB"/>
        </w:rPr>
        <w:t xml:space="preserve"> </w:t>
      </w:r>
    </w:p>
    <w:p w:rsidRPr="00085A24" w:rsidR="00085A24" w:rsidP="00085A24" w:rsidRDefault="00085A24" w14:paraId="299CA57F" w14:textId="77777777">
      <w:pPr>
        <w:rPr>
          <w:rFonts w:eastAsia="Times New Roman" w:cstheme="minorHAnsi"/>
          <w:sz w:val="24"/>
          <w:szCs w:val="24"/>
        </w:rPr>
      </w:pPr>
    </w:p>
    <w:p w:rsidR="00085A24" w:rsidP="6F7224C2" w:rsidRDefault="008D5D15" w14:paraId="33AA1304" w14:textId="77777777">
      <w:pPr>
        <w:pStyle w:val="has-medium-font-size"/>
        <w:shd w:val="clear" w:color="auto" w:fill="FFFFFF" w:themeFill="background1"/>
        <w:spacing w:before="0" w:beforeAutospacing="off" w:after="225" w:afterAutospacing="off"/>
        <w:rPr>
          <w:rStyle w:val="Hyperlink"/>
          <w:rFonts w:ascii="Calibri" w:hAnsi="Calibri" w:cs="Calibri" w:asciiTheme="minorAscii" w:hAnsiTheme="minorAscii" w:cstheme="minorAscii"/>
          <w:color w:val="auto"/>
        </w:rPr>
      </w:pPr>
      <w:r w:rsidRPr="6F7224C2" w:rsidR="008D5D15">
        <w:rPr>
          <w:rFonts w:ascii="Calibri" w:hAnsi="Calibri" w:cs="Calibri" w:asciiTheme="minorAscii" w:hAnsiTheme="minorAscii" w:cstheme="minorAscii"/>
          <w:b w:val="1"/>
          <w:bCs w:val="1"/>
          <w:color w:val="8D1B60"/>
        </w:rPr>
        <w:t xml:space="preserve">Youth Work in </w:t>
      </w:r>
      <w:r w:rsidRPr="6F7224C2" w:rsidR="00BA28B9">
        <w:rPr>
          <w:rFonts w:ascii="Calibri" w:hAnsi="Calibri" w:cs="Calibri" w:asciiTheme="minorAscii" w:hAnsiTheme="minorAscii" w:cstheme="minorAscii"/>
          <w:b w:val="1"/>
          <w:bCs w:val="1"/>
          <w:color w:val="8D1B60"/>
        </w:rPr>
        <w:t>the</w:t>
      </w:r>
      <w:r w:rsidRPr="6F7224C2" w:rsidR="008D5D15">
        <w:rPr>
          <w:rFonts w:ascii="Calibri" w:hAnsi="Calibri" w:cs="Calibri" w:asciiTheme="minorAscii" w:hAnsiTheme="minorAscii" w:cstheme="minorAscii"/>
          <w:b w:val="1"/>
          <w:bCs w:val="1"/>
          <w:color w:val="8D1B60"/>
        </w:rPr>
        <w:t xml:space="preserve"> digital world</w:t>
      </w:r>
      <w:r w:rsidRPr="6F7224C2" w:rsidR="00470059">
        <w:rPr>
          <w:rFonts w:ascii="Calibri" w:hAnsi="Calibri" w:cs="Calibri" w:asciiTheme="minorAscii" w:hAnsiTheme="minorAscii" w:cstheme="minorAscii"/>
          <w:b w:val="1"/>
          <w:bCs w:val="1"/>
          <w:color w:val="8D1B60"/>
        </w:rPr>
        <w:t xml:space="preserve"> module</w:t>
      </w:r>
      <w:r w:rsidRPr="6F7224C2" w:rsidR="008D5D15">
        <w:rPr>
          <w:rFonts w:ascii="Calibri" w:hAnsi="Calibri" w:cs="Calibri" w:asciiTheme="minorAscii" w:hAnsiTheme="minorAscii" w:cstheme="minorAscii"/>
          <w:color w:val="8D1B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6F7224C2" w:rsidR="00BA28B9">
        <w:rPr>
          <w:rFonts w:ascii="Calibri" w:hAnsi="Calibri" w:cs="Calibri" w:asciiTheme="minorAscii" w:hAnsiTheme="minorAscii" w:cstheme="minorAscii"/>
          <w:color w:val="1D1D1B"/>
        </w:rPr>
        <w:t xml:space="preserve">The Digital Youth Work module is designed to enhance </w:t>
      </w:r>
      <w:r w:rsidRPr="6F7224C2" w:rsidR="00470059">
        <w:rPr>
          <w:rFonts w:ascii="Calibri" w:hAnsi="Calibri" w:cs="Calibri" w:asciiTheme="minorAscii" w:hAnsiTheme="minorAscii" w:cstheme="minorAscii"/>
          <w:color w:val="1D1D1B"/>
        </w:rPr>
        <w:t>your understanding of how to merge the unique elements of youth work with</w:t>
      </w:r>
      <w:r w:rsidRPr="6F7224C2" w:rsidR="00BA28B9">
        <w:rPr>
          <w:rFonts w:ascii="Calibri" w:hAnsi="Calibri" w:cs="Calibri" w:asciiTheme="minorAscii" w:hAnsiTheme="minorAscii" w:cstheme="minorAscii"/>
          <w:color w:val="1D1D1B"/>
        </w:rPr>
        <w:t xml:space="preserve"> the possibilities of new techn</w:t>
      </w:r>
      <w:r w:rsidRPr="6F7224C2" w:rsidR="00470059">
        <w:rPr>
          <w:rFonts w:ascii="Calibri" w:hAnsi="Calibri" w:cs="Calibri" w:asciiTheme="minorAscii" w:hAnsiTheme="minorAscii" w:cstheme="minorAscii"/>
          <w:color w:val="1D1D1B"/>
        </w:rPr>
        <w:t xml:space="preserve">ology.  Check out this module and other youth work modules at </w:t>
      </w:r>
      <w:hyperlink w:history="1" r:id="R7502bb74a77140eb">
        <w:r w:rsidRPr="6F7224C2" w:rsidR="00B0424C">
          <w:rPr>
            <w:rStyle w:val="Hyperlink"/>
            <w:rFonts w:ascii="Calibri" w:hAnsi="Calibri" w:cs="Calibri" w:asciiTheme="minorAscii" w:hAnsiTheme="minorAscii" w:cstheme="minorAscii"/>
            <w:color w:val="4472C4" w:themeColor="accent1"/>
            <w:u w:val="single"/>
          </w:rPr>
          <w:t>https://www.youthworkandyou.org/ywelp-module-five/</w:t>
        </w:r>
      </w:hyperlink>
    </w:p>
    <w:p w:rsidR="00085A24" w:rsidP="00085A24" w:rsidRDefault="00085A24" w14:paraId="3C323A32" w14:textId="77777777">
      <w:pPr>
        <w:pStyle w:val="has-medium-font-size"/>
        <w:shd w:val="clear" w:color="auto" w:fill="FFFFFF"/>
        <w:spacing w:before="0" w:beforeAutospacing="0" w:after="225" w:afterAutospacing="0"/>
        <w:rPr>
          <w:rStyle w:val="Hyperlink"/>
          <w:rFonts w:asciiTheme="minorHAnsi" w:hAnsiTheme="minorHAnsi" w:cstheme="minorHAnsi"/>
          <w:color w:val="auto"/>
        </w:rPr>
      </w:pPr>
    </w:p>
    <w:p w:rsidR="4DC63637" w:rsidP="62A4162A" w:rsidRDefault="4DC63637" w14:paraId="1C4961BE" w14:textId="29AC5FA5">
      <w:pPr>
        <w:pStyle w:val="has-medium-font-size"/>
        <w:shd w:val="clear" w:color="auto" w:fill="FFFFFF" w:themeFill="background1"/>
        <w:spacing w:before="0" w:beforeAutospacing="off" w:after="225" w:afterAutospacing="off"/>
        <w:rPr>
          <w:rFonts w:ascii="Calibri" w:hAnsi="Calibri" w:cs="Calibri" w:asciiTheme="minorAscii" w:hAnsiTheme="minorAscii" w:cstheme="minorAscii"/>
          <w:color w:val="4471C4"/>
        </w:rPr>
      </w:pPr>
      <w:r w:rsidRPr="62A4162A" w:rsidR="4DC63637">
        <w:rPr>
          <w:rFonts w:ascii="Calibri" w:hAnsi="Calibri" w:cs="Calibri" w:asciiTheme="minorAscii" w:hAnsiTheme="minorAscii" w:cstheme="minorAscii"/>
          <w:b w:val="1"/>
          <w:bCs w:val="1"/>
          <w:color w:val="8D1B60"/>
        </w:rPr>
        <w:t>Good Practice Guidelines</w:t>
      </w:r>
      <w:r w:rsidRPr="62A4162A" w:rsidR="78C3854F">
        <w:rPr>
          <w:rFonts w:ascii="Calibri" w:hAnsi="Calibri" w:cs="Calibri" w:asciiTheme="minorAscii" w:hAnsiTheme="minorAscii" w:cstheme="minorAscii"/>
          <w:b w:val="1"/>
          <w:bCs w:val="1"/>
          <w:color w:val="8D1B60"/>
        </w:rPr>
        <w:t xml:space="preserve"> On-Line </w:t>
      </w:r>
      <w:proofErr w:type="spellStart"/>
      <w:r w:rsidRPr="62A4162A" w:rsidR="78C3854F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>YouthPact</w:t>
      </w:r>
      <w:proofErr w:type="spellEnd"/>
      <w:r w:rsidRPr="62A4162A" w:rsidR="78C3854F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 xml:space="preserve"> are aware that each project will be working on good practice guidelines related to online engagement with young people.  The following is a draft document from Foroige of good practice guidelines</w:t>
      </w:r>
      <w:r w:rsidRPr="62A4162A" w:rsidR="78C3854F">
        <w:rPr>
          <w:rFonts w:ascii="Calibri" w:hAnsi="Calibri" w:eastAsia="Calibri" w:cs="Calibri"/>
          <w:noProof w:val="0"/>
          <w:color w:val="auto"/>
          <w:sz w:val="22"/>
          <w:szCs w:val="22"/>
          <w:lang w:val="en-GB"/>
        </w:rPr>
        <w:t xml:space="preserve"> that may be useful to adapt or for discussion with your teams</w:t>
      </w:r>
      <w:r w:rsidRPr="62A4162A" w:rsidR="00470059">
        <w:rPr>
          <w:rFonts w:ascii="Calibri" w:hAnsi="Calibri" w:cs="Calibri" w:asciiTheme="minorAscii" w:hAnsiTheme="minorAscii" w:cstheme="minorAscii"/>
          <w:color w:val="auto"/>
        </w:rPr>
        <w:t xml:space="preserve">. </w:t>
      </w:r>
      <w:hyperlink r:id="Re5680c0323bf444d">
        <w:r w:rsidRPr="62A4162A" w:rsidR="3190CE8F">
          <w:rPr>
            <w:rStyle w:val="Hyperlink"/>
            <w:rFonts w:ascii="Calibri" w:hAnsi="Calibri" w:cs="Calibri" w:asciiTheme="minorAscii" w:hAnsiTheme="minorAscii" w:cstheme="minorAscii"/>
            <w:color w:val="4472C4" w:themeColor="accent1" w:themeTint="FF" w:themeShade="FF"/>
          </w:rPr>
          <w:t>https://drive.google.com/file/d/1s8H830R_XwpMfdChBvhkftK7votrKY4M/view?usp=sharing</w:t>
        </w:r>
      </w:hyperlink>
      <w:r w:rsidRPr="62A4162A" w:rsidR="3190CE8F">
        <w:rPr>
          <w:rFonts w:ascii="Calibri" w:hAnsi="Calibri" w:cs="Calibri" w:asciiTheme="minorAscii" w:hAnsiTheme="minorAscii" w:cstheme="minorAscii"/>
          <w:color w:val="4472C4" w:themeColor="accent1" w:themeTint="FF" w:themeShade="FF"/>
        </w:rPr>
        <w:t xml:space="preserve"> </w:t>
      </w:r>
    </w:p>
    <w:p w:rsidR="00085A24" w:rsidP="00085A24" w:rsidRDefault="00085A24" w14:paraId="20CED19B" w14:textId="77777777">
      <w:pPr>
        <w:pStyle w:val="has-medium-font-size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</w:rPr>
      </w:pPr>
    </w:p>
    <w:p w:rsidR="00085A24" w:rsidP="5B89333A" w:rsidRDefault="00470059" w14:paraId="222B03ED" w14:textId="77777777">
      <w:pPr>
        <w:pStyle w:val="has-medium-font-size"/>
        <w:shd w:val="clear" w:color="auto" w:fill="FFFFFF" w:themeFill="background1"/>
        <w:spacing w:before="0" w:beforeAutospacing="off" w:after="225" w:afterAutospacing="off"/>
        <w:rPr>
          <w:rFonts w:ascii="Calibri" w:hAnsi="Calibri" w:cs="Calibri" w:asciiTheme="minorAscii" w:hAnsiTheme="minorAscii" w:cstheme="minorAscii"/>
          <w:color w:val="000000"/>
        </w:rPr>
      </w:pPr>
      <w:proofErr w:type="gramStart"/>
      <w:r w:rsidRPr="5B89333A" w:rsidR="00470059">
        <w:rPr>
          <w:rFonts w:ascii="Calibri" w:hAnsi="Calibri" w:cs="Calibri" w:asciiTheme="minorAscii" w:hAnsiTheme="minorAscii" w:cstheme="minorAscii"/>
          <w:b w:val="1"/>
          <w:bCs w:val="1"/>
          <w:color w:val="8D1B60"/>
        </w:rPr>
        <w:t>Screenagers</w:t>
      </w:r>
      <w:r w:rsidRPr="5B89333A" w:rsidR="00470059">
        <w:rPr>
          <w:rFonts w:ascii="Calibri" w:hAnsi="Calibri" w:cs="Calibri" w:asciiTheme="minorAscii" w:hAnsiTheme="minorAscii" w:cstheme="minorAscii"/>
          <w:color w:val="8D1B60"/>
        </w:rPr>
        <w:t xml:space="preserve"> </w:t>
      </w:r>
      <w:r w:rsidRPr="5B89333A" w:rsidR="000A76F9">
        <w:rPr>
          <w:rFonts w:ascii="Calibri" w:hAnsi="Calibri" w:cs="Calibri" w:asciiTheme="minorAscii" w:hAnsiTheme="minorAscii" w:cstheme="minorAscii"/>
          <w:color w:val="8D1B60"/>
          <w:shd w:val="clear" w:color="auto" w:fill="FFFFFF"/>
        </w:rPr>
        <w:t xml:space="preserve"> </w:t>
      </w:r>
      <w:r w:rsidRPr="5B89333A" w:rsidR="000A76F9">
        <w:rPr>
          <w:rFonts w:ascii="Calibri" w:hAnsi="Calibri" w:cs="Calibri" w:asciiTheme="minorAscii" w:hAnsiTheme="minorAscii" w:cstheme="minorAscii"/>
          <w:shd w:val="clear" w:color="auto" w:fill="FFFFFF"/>
        </w:rPr>
        <w:t>This</w:t>
      </w:r>
      <w:proofErr w:type="gramEnd"/>
      <w:r w:rsidRPr="5B89333A" w:rsidR="000A76F9">
        <w:rPr>
          <w:rFonts w:ascii="Calibri" w:hAnsi="Calibri" w:cs="Calibri" w:asciiTheme="minorAscii" w:hAnsiTheme="minorAscii" w:cstheme="minorAscii"/>
          <w:color w:val="3C4043"/>
          <w:shd w:val="clear" w:color="auto" w:fill="FFFFFF"/>
        </w:rPr>
        <w:t xml:space="preserve"> </w:t>
      </w:r>
      <w:r w:rsidRPr="5B89333A" w:rsidR="000A76F9">
        <w:rPr>
          <w:rFonts w:ascii="Calibri" w:hAnsi="Calibri" w:cs="Calibri" w:asciiTheme="minorAscii" w:hAnsiTheme="minorAscii" w:cstheme="minorAscii"/>
          <w:shd w:val="clear" w:color="auto" w:fill="FFFFFF"/>
        </w:rPr>
        <w:t>collaborative international research project from circa 2014 focussed on the use of ICT, digital and social media in </w:t>
      </w:r>
      <w:r w:rsidRPr="5B89333A" w:rsidR="000A76F9">
        <w:rPr>
          <w:rStyle w:val="Emphasis"/>
          <w:rFonts w:ascii="Calibri" w:hAnsi="Calibri" w:cs="Calibri" w:asciiTheme="minorAscii" w:hAnsiTheme="minorAscii" w:cstheme="minorAscii"/>
          <w:b w:val="0"/>
          <w:bCs w:val="0"/>
          <w:i w:val="0"/>
          <w:iCs w:val="0"/>
          <w:shd w:val="clear" w:color="auto" w:fill="FFFFFF"/>
        </w:rPr>
        <w:t>youth</w:t>
      </w:r>
      <w:r w:rsidRPr="5B89333A" w:rsidR="000A76F9">
        <w:rPr>
          <w:rFonts w:ascii="Calibri" w:hAnsi="Calibri" w:cs="Calibri" w:asciiTheme="minorAscii" w:hAnsiTheme="minorAscii" w:cstheme="minorAscii"/>
          <w:shd w:val="clear" w:color="auto" w:fill="FFFFFF"/>
        </w:rPr>
        <w:t> work.</w:t>
      </w:r>
      <w:r w:rsidRPr="5B89333A" w:rsidR="00470059">
        <w:rPr>
          <w:rFonts w:ascii="Calibri" w:hAnsi="Calibri" w:cs="Calibri" w:asciiTheme="minorAscii" w:hAnsiTheme="minorAscii" w:cstheme="minorAscii"/>
        </w:rPr>
        <w:t xml:space="preserve"> </w:t>
      </w:r>
      <w:r w:rsidRPr="5B89333A" w:rsidR="000A76F9">
        <w:rPr>
          <w:rFonts w:ascii="Calibri" w:hAnsi="Calibri" w:cs="Calibri" w:asciiTheme="minorAscii" w:hAnsiTheme="minorAscii" w:cstheme="minorAscii"/>
        </w:rPr>
        <w:t>Th</w:t>
      </w:r>
      <w:r w:rsidRPr="5B89333A" w:rsidR="00470059">
        <w:rPr>
          <w:rFonts w:ascii="Calibri" w:hAnsi="Calibri" w:cs="Calibri" w:asciiTheme="minorAscii" w:hAnsiTheme="minorAscii" w:cstheme="minorAscii"/>
        </w:rPr>
        <w:t xml:space="preserve">is </w:t>
      </w:r>
      <w:r w:rsidRPr="5B89333A" w:rsidR="000A76F9">
        <w:rPr>
          <w:rFonts w:ascii="Calibri" w:hAnsi="Calibri" w:cs="Calibri" w:asciiTheme="minorAscii" w:hAnsiTheme="minorAscii" w:cstheme="minorAscii"/>
        </w:rPr>
        <w:t xml:space="preserve">report </w:t>
      </w:r>
      <w:r w:rsidRPr="5B89333A" w:rsidR="00C159B2">
        <w:rPr>
          <w:rFonts w:ascii="Calibri" w:hAnsi="Calibri" w:cs="Calibri" w:asciiTheme="minorAscii" w:hAnsiTheme="minorAscii" w:cstheme="minorAscii"/>
        </w:rPr>
        <w:t xml:space="preserve">reflects some current dilemmas for youth workers and has helpful </w:t>
      </w:r>
      <w:r w:rsidRPr="5B89333A" w:rsidR="00C159B2">
        <w:rPr>
          <w:rFonts w:ascii="Calibri" w:hAnsi="Calibri" w:cs="Calibri" w:asciiTheme="minorAscii" w:hAnsiTheme="minorAscii" w:cstheme="minorAscii"/>
          <w:color w:val="000000"/>
        </w:rPr>
        <w:t>links to resources</w:t>
      </w:r>
      <w:r w:rsidRPr="5B89333A" w:rsidR="00C159B2">
        <w:rPr>
          <w:rFonts w:ascii="Calibri" w:hAnsi="Calibri" w:cs="Calibri" w:asciiTheme="minorAscii" w:hAnsiTheme="minorAscii" w:cstheme="minorAscii"/>
        </w:rPr>
        <w:t xml:space="preserve">. </w:t>
      </w:r>
      <w:r w:rsidRPr="5B89333A" w:rsidR="00C159B2">
        <w:rPr>
          <w:rFonts w:ascii="Calibri" w:hAnsi="Calibri" w:cs="Calibri" w:asciiTheme="minorAscii" w:hAnsiTheme="minorAscii" w:cstheme="minorAscii"/>
          <w:color w:val="4472C4" w:themeColor="accent1"/>
        </w:rPr>
        <w:t xml:space="preserve"> </w:t>
      </w:r>
      <w:hyperlink w:history="1" r:id="R9a11a270c22d4dfb">
        <w:r w:rsidRPr="5B89333A" w:rsidR="00F24296">
          <w:rPr>
            <w:rStyle w:val="Hyperlink"/>
            <w:rFonts w:ascii="Calibri" w:hAnsi="Calibri" w:cs="Calibri" w:asciiTheme="minorAscii" w:hAnsiTheme="minorAscii" w:cstheme="minorAscii"/>
            <w:color w:val="4472C4" w:themeColor="accent1"/>
          </w:rPr>
          <w:t>https://drive.google.com/open?id=1PgKN9h_k-f41YTNdjLR-4I5BtugCYCSx</w:t>
        </w:r>
      </w:hyperlink>
    </w:p>
    <w:p w:rsidR="00085A24" w:rsidP="00085A24" w:rsidRDefault="00085A24" w14:paraId="7A4DDB36" w14:textId="77777777">
      <w:pPr>
        <w:pStyle w:val="has-medium-font-size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/>
        </w:rPr>
      </w:pPr>
    </w:p>
    <w:p w:rsidR="00085A24" w:rsidP="00085A24" w:rsidRDefault="00C159B2" w14:paraId="60EAB46B" w14:textId="77777777">
      <w:pPr>
        <w:pStyle w:val="has-medium-font-size"/>
        <w:shd w:val="clear" w:color="auto" w:fill="FFFFFF"/>
        <w:spacing w:before="0" w:beforeAutospacing="0" w:after="225" w:afterAutospacing="0"/>
        <w:rPr>
          <w:rStyle w:val="Hyperlink"/>
          <w:rFonts w:asciiTheme="minorHAnsi" w:hAnsiTheme="minorHAnsi" w:cstheme="minorHAnsi"/>
          <w:color w:val="auto"/>
        </w:rPr>
      </w:pPr>
      <w:r w:rsidRPr="00085A24">
        <w:rPr>
          <w:rFonts w:asciiTheme="minorHAnsi" w:hAnsiTheme="minorHAnsi" w:cstheme="minorHAnsi"/>
          <w:b/>
          <w:bCs/>
          <w:color w:val="8D1B60"/>
        </w:rPr>
        <w:t>Web safety in youth work</w:t>
      </w:r>
      <w:r w:rsidRPr="00085A24">
        <w:rPr>
          <w:rFonts w:asciiTheme="minorHAnsi" w:hAnsiTheme="minorHAnsi" w:cstheme="minorHAnsi"/>
          <w:color w:val="8D1B60"/>
        </w:rPr>
        <w:t xml:space="preserve"> </w:t>
      </w:r>
      <w:r w:rsidRPr="00C078C7">
        <w:rPr>
          <w:rFonts w:asciiTheme="minorHAnsi" w:hAnsiTheme="minorHAnsi" w:cstheme="minorHAnsi"/>
          <w:color w:val="000000"/>
        </w:rPr>
        <w:t xml:space="preserve">A range of resources are available from the National Youth council of Ireland </w:t>
      </w:r>
      <w:r w:rsidRPr="00C078C7">
        <w:rPr>
          <w:rFonts w:asciiTheme="minorHAnsi" w:hAnsiTheme="minorHAnsi" w:cstheme="minorHAnsi"/>
          <w:shd w:val="clear" w:color="auto" w:fill="FFFFFF"/>
        </w:rPr>
        <w:t xml:space="preserve">to support those who work with young people in all youth work organisations who often share similar concerns, risks and challenges to ensure all young people, staff, volunteers are safe online.  </w:t>
      </w:r>
      <w:hyperlink w:history="1" r:id="rId13">
        <w:r w:rsidRPr="006959CE">
          <w:rPr>
            <w:rStyle w:val="Hyperlink"/>
            <w:rFonts w:asciiTheme="minorHAnsi" w:hAnsiTheme="minorHAnsi" w:cstheme="minorHAnsi"/>
            <w:color w:val="4472C4" w:themeColor="accent1"/>
          </w:rPr>
          <w:t>https://www.youth.ie/programmes/projects-initiatives/web-safety-in-youth-work/</w:t>
        </w:r>
      </w:hyperlink>
    </w:p>
    <w:p w:rsidR="00085A24" w:rsidP="00085A24" w:rsidRDefault="00085A24" w14:paraId="69A282AF" w14:textId="77777777">
      <w:pPr>
        <w:pStyle w:val="has-medium-font-size"/>
        <w:shd w:val="clear" w:color="auto" w:fill="FFFFFF"/>
        <w:spacing w:before="0" w:beforeAutospacing="0" w:after="225" w:afterAutospacing="0"/>
        <w:rPr>
          <w:rStyle w:val="Hyperlink"/>
          <w:rFonts w:asciiTheme="minorHAnsi" w:hAnsiTheme="minorHAnsi" w:cstheme="minorHAnsi"/>
          <w:color w:val="auto"/>
        </w:rPr>
      </w:pPr>
    </w:p>
    <w:p w:rsidR="00085A24" w:rsidP="00085A24" w:rsidRDefault="000B44A2" w14:paraId="306D7424" w14:textId="77777777">
      <w:pPr>
        <w:pStyle w:val="has-medium-font-size"/>
        <w:shd w:val="clear" w:color="auto" w:fill="FFFFFF"/>
        <w:spacing w:before="0" w:beforeAutospacing="0" w:after="225" w:afterAutospacing="0"/>
        <w:rPr>
          <w:rStyle w:val="Hyperlink"/>
          <w:rFonts w:asciiTheme="minorHAnsi" w:hAnsiTheme="minorHAnsi" w:cstheme="minorHAnsi"/>
          <w:color w:val="auto"/>
          <w:bdr w:val="none" w:color="auto" w:sz="0" w:space="0" w:frame="1"/>
        </w:rPr>
      </w:pPr>
      <w:r w:rsidRPr="00085A24">
        <w:rPr>
          <w:rFonts w:asciiTheme="minorHAnsi" w:hAnsiTheme="minorHAnsi" w:cstheme="minorHAnsi"/>
          <w:b/>
          <w:bCs/>
          <w:color w:val="8D1B60"/>
          <w:bdr w:val="none" w:color="auto" w:sz="0" w:space="0" w:frame="1"/>
        </w:rPr>
        <w:t>A Trainers Quick Start Guide</w:t>
      </w:r>
      <w:r w:rsidRPr="00085A24">
        <w:rPr>
          <w:rFonts w:asciiTheme="minorHAnsi" w:hAnsiTheme="minorHAnsi" w:cstheme="minorHAnsi"/>
          <w:color w:val="8D1B60"/>
          <w:bdr w:val="none" w:color="auto" w:sz="0" w:space="0" w:frame="1"/>
        </w:rPr>
        <w:t xml:space="preserve"> </w:t>
      </w:r>
      <w:proofErr w:type="spellStart"/>
      <w:r w:rsidRPr="00C078C7" w:rsidR="00B456A5">
        <w:rPr>
          <w:rFonts w:asciiTheme="minorHAnsi" w:hAnsiTheme="minorHAnsi" w:cstheme="minorHAnsi"/>
          <w:color w:val="201F1E"/>
          <w:bdr w:val="none" w:color="auto" w:sz="0" w:space="0" w:frame="1"/>
        </w:rPr>
        <w:t>UFi</w:t>
      </w:r>
      <w:proofErr w:type="spellEnd"/>
      <w:r w:rsidRPr="00C078C7" w:rsidR="00B456A5">
        <w:rPr>
          <w:rFonts w:asciiTheme="minorHAnsi" w:hAnsiTheme="minorHAnsi" w:cstheme="minorHAnsi"/>
          <w:color w:val="201F1E"/>
          <w:bdr w:val="none" w:color="auto" w:sz="0" w:space="0" w:frame="1"/>
        </w:rPr>
        <w:t xml:space="preserve"> </w:t>
      </w:r>
      <w:proofErr w:type="spellStart"/>
      <w:r w:rsidRPr="00C078C7" w:rsidR="00B456A5">
        <w:rPr>
          <w:rFonts w:asciiTheme="minorHAnsi" w:hAnsiTheme="minorHAnsi" w:cstheme="minorHAnsi"/>
          <w:color w:val="201F1E"/>
          <w:bdr w:val="none" w:color="auto" w:sz="0" w:space="0" w:frame="1"/>
        </w:rPr>
        <w:t>VocTech</w:t>
      </w:r>
      <w:proofErr w:type="spellEnd"/>
      <w:r w:rsidRPr="00C078C7" w:rsidR="00B456A5">
        <w:rPr>
          <w:rFonts w:asciiTheme="minorHAnsi" w:hAnsiTheme="minorHAnsi" w:cstheme="minorHAnsi"/>
          <w:color w:val="201F1E"/>
          <w:bdr w:val="none" w:color="auto" w:sz="0" w:space="0" w:frame="1"/>
        </w:rPr>
        <w:t xml:space="preserve"> Charitable Trust</w:t>
      </w:r>
      <w:r w:rsidRPr="00C078C7" w:rsidR="00C159B2">
        <w:rPr>
          <w:rFonts w:asciiTheme="minorHAnsi" w:hAnsiTheme="minorHAnsi" w:cstheme="minorHAnsi"/>
          <w:color w:val="201F1E"/>
          <w:bdr w:val="none" w:color="auto" w:sz="0" w:space="0" w:frame="1"/>
        </w:rPr>
        <w:t xml:space="preserve"> is an independent charity dedicated to increasing delivery of adult vocational learning through digital technology.</w:t>
      </w:r>
      <w:r w:rsidRPr="00C078C7" w:rsidR="00B456A5">
        <w:rPr>
          <w:rFonts w:asciiTheme="minorHAnsi" w:hAnsiTheme="minorHAnsi" w:cstheme="minorHAnsi"/>
          <w:color w:val="201F1E"/>
          <w:bdr w:val="none" w:color="auto" w:sz="0" w:space="0" w:frame="1"/>
        </w:rPr>
        <w:t xml:space="preserve">  They are providing a </w:t>
      </w:r>
      <w:proofErr w:type="gramStart"/>
      <w:r w:rsidRPr="00C078C7" w:rsidR="00B456A5">
        <w:rPr>
          <w:rFonts w:asciiTheme="minorHAnsi" w:hAnsiTheme="minorHAnsi" w:cstheme="minorHAnsi"/>
          <w:color w:val="201F1E"/>
          <w:bdr w:val="none" w:color="auto" w:sz="0" w:space="0" w:frame="1"/>
        </w:rPr>
        <w:t>beginners</w:t>
      </w:r>
      <w:proofErr w:type="gramEnd"/>
      <w:r w:rsidRPr="00C078C7" w:rsidR="00B456A5">
        <w:rPr>
          <w:rFonts w:asciiTheme="minorHAnsi" w:hAnsiTheme="minorHAnsi" w:cstheme="minorHAnsi"/>
          <w:color w:val="201F1E"/>
          <w:bdr w:val="none" w:color="auto" w:sz="0" w:space="0" w:frame="1"/>
        </w:rPr>
        <w:t xml:space="preserve"> webinar on how to move training to online delivery.</w:t>
      </w:r>
      <w:r w:rsidRPr="00C078C7" w:rsidR="00B456A5">
        <w:rPr>
          <w:rFonts w:asciiTheme="minorHAnsi" w:hAnsiTheme="minorHAnsi" w:cstheme="minorHAnsi"/>
          <w:color w:val="201F1E"/>
        </w:rPr>
        <w:t xml:space="preserve">  </w:t>
      </w:r>
      <w:hyperlink w:tgtFrame="_blank" w:tooltip="Original URL: https://www.ufi.co.uk/. Click or tap if you trust this link." w:history="1" r:id="rId14">
        <w:r w:rsidRPr="006959CE" w:rsidR="00C159B2">
          <w:rPr>
            <w:rStyle w:val="Hyperlink"/>
            <w:rFonts w:asciiTheme="minorHAnsi" w:hAnsiTheme="minorHAnsi" w:cstheme="minorHAnsi"/>
            <w:color w:val="4472C4" w:themeColor="accent1"/>
            <w:bdr w:val="none" w:color="auto" w:sz="0" w:space="0" w:frame="1"/>
          </w:rPr>
          <w:t>https://www.ufi.co.uk/</w:t>
        </w:r>
      </w:hyperlink>
    </w:p>
    <w:p w:rsidR="00085A24" w:rsidP="00085A24" w:rsidRDefault="00085A24" w14:paraId="0525D3BB" w14:textId="77777777">
      <w:pPr>
        <w:pStyle w:val="has-medium-font-size"/>
        <w:shd w:val="clear" w:color="auto" w:fill="FFFFFF"/>
        <w:spacing w:before="0" w:beforeAutospacing="0" w:after="225" w:afterAutospacing="0"/>
        <w:rPr>
          <w:rStyle w:val="Hyperlink"/>
          <w:rFonts w:asciiTheme="minorHAnsi" w:hAnsiTheme="minorHAnsi" w:cstheme="minorHAnsi"/>
          <w:color w:val="auto"/>
          <w:bdr w:val="none" w:color="auto" w:sz="0" w:space="0" w:frame="1"/>
        </w:rPr>
      </w:pPr>
    </w:p>
    <w:p w:rsidR="00085A24" w:rsidP="63BE600A" w:rsidRDefault="001563B5" w14:paraId="0093B495" w14:textId="370311EF">
      <w:pPr>
        <w:pStyle w:val="has-medium-font-size"/>
        <w:shd w:val="clear" w:color="auto" w:fill="FFFFFF" w:themeFill="background1"/>
        <w:spacing w:before="0" w:beforeAutospacing="off" w:after="225" w:afterAutospacing="off"/>
        <w:rPr>
          <w:rFonts w:ascii="Calibri" w:hAnsi="Calibri" w:cs="Calibri" w:asciiTheme="minorAscii" w:hAnsiTheme="minorAscii" w:cstheme="minorAscii"/>
          <w:color w:val="4472C4" w:themeColor="accent1" w:themeTint="FF" w:themeShade="FF"/>
          <w:bdr w:val="none" w:color="auto" w:sz="0" w:space="0" w:frame="1"/>
        </w:rPr>
      </w:pPr>
      <w:r w:rsidRPr="63BE600A" w:rsidR="001563B5">
        <w:rPr>
          <w:rFonts w:ascii="Calibri" w:hAnsi="Calibri" w:cs="Calibri" w:asciiTheme="minorAscii" w:hAnsiTheme="minorAscii" w:cstheme="minorAscii"/>
          <w:b w:val="1"/>
          <w:bCs w:val="1"/>
          <w:color w:val="8D1B60"/>
          <w:bdr w:val="none" w:color="auto" w:sz="0" w:space="0" w:frame="1"/>
        </w:rPr>
        <w:t>Tips for life in quarantine</w:t>
      </w:r>
      <w:r w:rsidRPr="63BE600A" w:rsidR="001563B5">
        <w:rPr>
          <w:rFonts w:ascii="Calibri" w:hAnsi="Calibri" w:cs="Calibri" w:asciiTheme="minorAscii" w:hAnsiTheme="minorAscii" w:cstheme="minorAscii"/>
          <w:color w:val="7030A0"/>
          <w:bdr w:val="none" w:color="auto" w:sz="0" w:space="0" w:frame="1"/>
        </w:rPr>
        <w:t xml:space="preserve"> </w:t>
      </w:r>
      <w:r w:rsidRPr="63BE600A" w:rsidR="001563B5">
        <w:rPr>
          <w:rFonts w:ascii="Calibri" w:hAnsi="Calibri" w:cs="Calibri" w:asciiTheme="minorAscii" w:hAnsiTheme="minorAscii" w:cstheme="minorAscii"/>
          <w:color w:val="201F1E"/>
          <w:bdr w:val="none" w:color="auto" w:sz="0" w:space="0" w:frame="1"/>
        </w:rPr>
        <w:t>The Amplify Partnership has developed and shared a resource pack with tips and resources for young people, to make life a little easier in quarantine times</w:t>
      </w:r>
      <w:r w:rsidRPr="63BE600A" w:rsidR="00EE4C74">
        <w:rPr>
          <w:rFonts w:ascii="Calibri" w:hAnsi="Calibri" w:cs="Calibri" w:asciiTheme="minorAscii" w:hAnsiTheme="minorAscii" w:cstheme="minorAscii"/>
          <w:color w:val="201F1E"/>
          <w:bdr w:val="none" w:color="auto" w:sz="0" w:space="0" w:frame="1"/>
        </w:rPr>
        <w:t xml:space="preserve"> </w:t>
      </w:r>
      <w:hyperlink r:id="R608668bc010046ad">
        <w:r w:rsidRPr="63BE600A" w:rsidR="4A9F97A8">
          <w:rPr>
            <w:rStyle w:val="Hyperlink"/>
            <w:rFonts w:ascii="Calibri" w:hAnsi="Calibri" w:cs="Calibri" w:asciiTheme="minorAscii" w:hAnsiTheme="minorAscii" w:cstheme="minorAscii"/>
            <w:color w:val="4472C4" w:themeColor="accent1" w:themeTint="FF" w:themeShade="FF"/>
          </w:rPr>
          <w:t>https://drive.google.com/open?id=14NlVS6w2j0M05uwRJr7Ej6Tau1TZFsD4</w:t>
        </w:r>
      </w:hyperlink>
      <w:r w:rsidRPr="63BE600A" w:rsidR="4A9F97A8">
        <w:rPr>
          <w:rFonts w:ascii="Calibri" w:hAnsi="Calibri" w:cs="Calibri" w:asciiTheme="minorAscii" w:hAnsiTheme="minorAscii" w:cstheme="minorAscii"/>
          <w:color w:val="201F1E"/>
        </w:rPr>
        <w:t xml:space="preserve"> </w:t>
      </w:r>
    </w:p>
    <w:p w:rsidR="00085A24" w:rsidP="00085A24" w:rsidRDefault="00085A24" w14:paraId="58C3A4A3" w14:textId="77777777">
      <w:pPr>
        <w:pStyle w:val="has-medium-font-size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bdr w:val="none" w:color="auto" w:sz="0" w:space="0" w:frame="1"/>
        </w:rPr>
      </w:pPr>
    </w:p>
    <w:p w:rsidRPr="00085A24" w:rsidR="001563B5" w:rsidP="5AD4A32A" w:rsidRDefault="001563B5" w14:paraId="0667090A" w14:textId="7DD7865C">
      <w:pPr>
        <w:pStyle w:val="has-medium-font-size"/>
        <w:shd w:val="clear" w:color="auto" w:fill="FFFFFF" w:themeFill="background1"/>
        <w:spacing w:before="0" w:beforeAutospacing="off" w:after="225" w:afterAutospacing="off"/>
        <w:rPr>
          <w:rStyle w:val="Hyperlink"/>
          <w:rFonts w:ascii="Calibri" w:hAnsi="Calibri" w:cs="Calibri" w:asciiTheme="minorAscii" w:hAnsiTheme="minorAscii" w:cstheme="minorAscii"/>
          <w:color w:val="4472C4" w:themeColor="accent1" w:themeTint="FF" w:themeShade="FF"/>
        </w:rPr>
      </w:pPr>
      <w:r w:rsidRPr="5AD4A32A" w:rsidR="001563B5">
        <w:rPr>
          <w:rFonts w:ascii="Calibri" w:hAnsi="Calibri" w:cs="Calibri" w:asciiTheme="minorAscii" w:hAnsiTheme="minorAscii" w:cstheme="minorAscii"/>
          <w:b w:val="1"/>
          <w:bCs w:val="1"/>
          <w:color w:val="8D1B60"/>
          <w:bdr w:val="none" w:color="auto" w:sz="0" w:space="0" w:frame="1"/>
        </w:rPr>
        <w:t>Setting your team up for remote working</w:t>
      </w:r>
      <w:r w:rsidRPr="5AD4A32A" w:rsidR="001563B5">
        <w:rPr>
          <w:rFonts w:ascii="Calibri" w:hAnsi="Calibri" w:cs="Calibri" w:asciiTheme="minorAscii" w:hAnsiTheme="minorAscii" w:cstheme="minorAscii"/>
          <w:color w:val="8D1B60"/>
          <w:bdr w:val="none" w:color="auto" w:sz="0" w:space="0" w:frame="1"/>
        </w:rPr>
        <w:t xml:space="preserve"> </w:t>
      </w:r>
      <w:proofErr w:type="spellStart"/>
      <w:r w:rsidRPr="5AD4A32A" w:rsidR="001563B5">
        <w:rPr>
          <w:rFonts w:ascii="Calibri" w:hAnsi="Calibri" w:cs="Calibri" w:asciiTheme="minorAscii" w:hAnsiTheme="minorAscii" w:cstheme="minorAscii"/>
          <w:color w:val="201F1E"/>
          <w:bdr w:val="none" w:color="auto" w:sz="0" w:space="0" w:frame="1"/>
        </w:rPr>
        <w:t>Linkedin</w:t>
      </w:r>
      <w:proofErr w:type="spellEnd"/>
      <w:r w:rsidRPr="5AD4A32A" w:rsidR="001563B5">
        <w:rPr>
          <w:rFonts w:ascii="Calibri" w:hAnsi="Calibri" w:cs="Calibri" w:asciiTheme="minorAscii" w:hAnsiTheme="minorAscii" w:cstheme="minorAscii"/>
          <w:color w:val="201F1E"/>
          <w:bdr w:val="none" w:color="auto" w:sz="0" w:space="0" w:frame="1"/>
        </w:rPr>
        <w:t xml:space="preserve"> have a series of training sessions </w:t>
      </w:r>
      <w:r w:rsidRPr="5AD4A32A" w:rsidR="002111A2">
        <w:rPr>
          <w:rFonts w:ascii="Calibri" w:hAnsi="Calibri" w:cs="Calibri" w:asciiTheme="minorAscii" w:hAnsiTheme="minorAscii" w:cstheme="minorAscii"/>
          <w:color w:val="201F1E"/>
          <w:bdr w:val="none" w:color="auto" w:sz="0" w:space="0" w:frame="1"/>
        </w:rPr>
        <w:t xml:space="preserve">for you to work with your staff in this new remote working environment. From productivity to resourcefulness; from learning zoom to learning skype, access training here </w:t>
      </w:r>
      <w:bookmarkStart w:name="_GoBack" w:id="0"/>
      <w:hyperlink r:id="Rfaeff9c2cd954459">
        <w:r w:rsidRPr="5AD4A32A" w:rsidR="6CA55F62">
          <w:rPr>
            <w:rStyle w:val="Hyperlink"/>
            <w:rFonts w:ascii="Calibri" w:hAnsi="Calibri" w:eastAsia="Calibri" w:cs="Calibri"/>
            <w:noProof w:val="0"/>
            <w:color w:val="0563C1"/>
            <w:sz w:val="24"/>
            <w:szCs w:val="24"/>
            <w:u w:val="single"/>
            <w:lang w:val="en-GB"/>
          </w:rPr>
          <w:t>https://www.linkedin.com/learning/paths/remote-working-setting-yourself-and-your-teams-up-for-success</w:t>
        </w:r>
      </w:hyperlink>
    </w:p>
    <w:p w:rsidRPr="00085A24" w:rsidR="001563B5" w:rsidP="5B89333A" w:rsidRDefault="001563B5" w14:paraId="00B79E21" w14:textId="50539FC5">
      <w:pPr>
        <w:pStyle w:val="has-medium-font-size"/>
        <w:shd w:val="clear" w:color="auto" w:fill="FFFFFF" w:themeFill="background1"/>
        <w:spacing w:before="0" w:beforeAutospacing="off" w:after="225" w:afterAutospacing="off"/>
        <w:rPr>
          <w:rFonts w:ascii="Calibri" w:hAnsi="Calibri" w:eastAsia="Calibri" w:cs="Calibri"/>
          <w:noProof w:val="0"/>
          <w:color w:val="0563C1"/>
          <w:sz w:val="24"/>
          <w:szCs w:val="24"/>
          <w:u w:val="single"/>
          <w:lang w:val="en-GB"/>
        </w:rPr>
      </w:pPr>
    </w:p>
    <w:bookmarkEnd w:id="0"/>
    <w:p w:rsidR="5AD4A32A" w:rsidP="5AD4A32A" w:rsidRDefault="5AD4A32A" w14:paraId="2B526A83" w14:textId="153C9ED0">
      <w:pPr>
        <w:pStyle w:val="has-medium-font-size"/>
        <w:rPr>
          <w:rFonts w:ascii="Calibri" w:hAnsi="Calibri" w:eastAsia="Calibri" w:cs="Calibri"/>
          <w:noProof w:val="0"/>
          <w:color w:val="0000FF"/>
          <w:sz w:val="24"/>
          <w:szCs w:val="24"/>
          <w:u w:val="single"/>
          <w:lang w:val="en-GB"/>
        </w:rPr>
      </w:pPr>
    </w:p>
    <w:p w:rsidRPr="00C078C7" w:rsidR="006069C1" w:rsidP="000A76F9" w:rsidRDefault="006069C1" w14:paraId="5FBECD60" w14:textId="77777777">
      <w:pP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</w:p>
    <w:p w:rsidRPr="00C078C7" w:rsidR="008D5D15" w:rsidP="00085A24" w:rsidRDefault="008A2CD0" w14:paraId="6BBC59FC" w14:textId="2C0BF7B4">
      <w:pPr>
        <w:pStyle w:val="NoSpacing"/>
        <w:jc w:val="center"/>
      </w:pPr>
      <w:proofErr w:type="spellStart"/>
      <w:r w:rsidRPr="00C078C7">
        <w:t>YouthPact</w:t>
      </w:r>
      <w:proofErr w:type="spellEnd"/>
      <w:r w:rsidRPr="00C078C7">
        <w:t xml:space="preserve"> do not </w:t>
      </w:r>
      <w:r w:rsidRPr="00C078C7" w:rsidR="000E72D6">
        <w:t xml:space="preserve">necessarily </w:t>
      </w:r>
      <w:r w:rsidRPr="00C078C7">
        <w:t>endorse any of the materials or links in this ezine.</w:t>
      </w:r>
    </w:p>
    <w:p w:rsidRPr="00C078C7" w:rsidR="00077344" w:rsidP="00085A24" w:rsidRDefault="00077344" w14:paraId="02841401" w14:textId="3B116BE3">
      <w:pPr>
        <w:pStyle w:val="NoSpacing"/>
        <w:jc w:val="center"/>
      </w:pPr>
      <w:r w:rsidRPr="00C078C7">
        <w:t>If you would prefer not to receive our newsletter please email STOP and your name in the subject</w:t>
      </w:r>
      <w:r w:rsidRPr="00C078C7" w:rsidR="008A2CD0">
        <w:t xml:space="preserve"> heading</w:t>
      </w:r>
      <w:r w:rsidRPr="00C078C7">
        <w:t xml:space="preserve"> to </w:t>
      </w:r>
      <w:hyperlink w:history="1" r:id="rId16">
        <w:r w:rsidRPr="00C078C7" w:rsidR="00652690">
          <w:rPr>
            <w:rStyle w:val="Hyperlink"/>
            <w:rFonts w:cstheme="minorHAnsi"/>
            <w:i/>
            <w:iCs/>
            <w:color w:val="auto"/>
            <w:sz w:val="24"/>
            <w:szCs w:val="24"/>
          </w:rPr>
          <w:t>scarmichael@cooperationireland.org</w:t>
        </w:r>
      </w:hyperlink>
    </w:p>
    <w:p w:rsidRPr="00C078C7" w:rsidR="00652690" w:rsidP="008D5D15" w:rsidRDefault="00652690" w14:paraId="1D72CBC9" w14:textId="18A039F3">
      <w:pPr>
        <w:jc w:val="center"/>
        <w:rPr>
          <w:rFonts w:cstheme="minorHAnsi"/>
          <w:i/>
          <w:iCs/>
          <w:sz w:val="24"/>
          <w:szCs w:val="24"/>
        </w:rPr>
      </w:pPr>
    </w:p>
    <w:p w:rsidRPr="00C078C7" w:rsidR="006069C1" w:rsidP="008D5D15" w:rsidRDefault="006069C1" w14:paraId="55DBDE84" w14:textId="1713BDF7">
      <w:pPr>
        <w:jc w:val="center"/>
        <w:rPr>
          <w:rFonts w:cstheme="minorHAnsi"/>
          <w:i/>
          <w:iCs/>
          <w:sz w:val="24"/>
          <w:szCs w:val="24"/>
        </w:rPr>
      </w:pPr>
      <w:r w:rsidRPr="00C078C7">
        <w:rPr>
          <w:rFonts w:cstheme="minorHAnsi"/>
          <w:i/>
          <w:iCs/>
          <w:sz w:val="24"/>
          <w:szCs w:val="24"/>
        </w:rPr>
        <w:t>This project is supported by the European Union’s P</w:t>
      </w:r>
      <w:r w:rsidRPr="00C078C7" w:rsidR="00DB3A7C">
        <w:rPr>
          <w:rFonts w:cstheme="minorHAnsi"/>
          <w:i/>
          <w:iCs/>
          <w:sz w:val="24"/>
          <w:szCs w:val="24"/>
        </w:rPr>
        <w:t>EACE</w:t>
      </w:r>
      <w:r w:rsidRPr="00C078C7">
        <w:rPr>
          <w:rFonts w:cstheme="minorHAnsi"/>
          <w:i/>
          <w:iCs/>
          <w:sz w:val="24"/>
          <w:szCs w:val="24"/>
        </w:rPr>
        <w:t xml:space="preserve"> IV Programme managed by the Special EU Programmes Body (SEUPB)</w:t>
      </w:r>
    </w:p>
    <w:p w:rsidRPr="00C078C7" w:rsidR="00083BC6" w:rsidP="006069C1" w:rsidRDefault="00083BC6" w14:paraId="71DF9B74" w14:textId="18CF9A87">
      <w:pPr>
        <w:ind w:left="1440"/>
        <w:rPr>
          <w:rStyle w:val="normaltextrun"/>
          <w:rFonts w:cstheme="minorHAnsi"/>
          <w:position w:val="1"/>
          <w:sz w:val="24"/>
          <w:szCs w:val="24"/>
          <w:shd w:val="clear" w:color="auto" w:fill="EDEBE9"/>
        </w:rPr>
      </w:pPr>
    </w:p>
    <w:p w:rsidR="00652690" w:rsidP="008D5D15" w:rsidRDefault="00652690" w14:paraId="78A68819" w14:textId="27C01621">
      <w:pPr>
        <w:jc w:val="center"/>
        <w:rPr>
          <w:i/>
          <w:iCs/>
          <w:color w:val="7030A0"/>
        </w:rPr>
      </w:pPr>
    </w:p>
    <w:p w:rsidR="00652690" w:rsidP="00085A24" w:rsidRDefault="00652690" w14:paraId="0F1DAAF6" w14:textId="003450F9">
      <w:pPr>
        <w:jc w:val="center"/>
        <w:rPr>
          <w:i/>
          <w:iCs/>
          <w:color w:val="7030A0"/>
        </w:rPr>
      </w:pPr>
    </w:p>
    <w:p w:rsidR="00652690" w:rsidP="00085A24" w:rsidRDefault="00083BC6" w14:paraId="44462952" w14:textId="5EDE7F15">
      <w:pPr>
        <w:jc w:val="center"/>
        <w:rPr>
          <w:i/>
          <w:iCs/>
          <w:color w:val="7030A0"/>
        </w:rPr>
      </w:pPr>
      <w:r w:rsidR="00083BC6">
        <w:drawing>
          <wp:inline wp14:editId="312AC61A" wp14:anchorId="60EE9FF1">
            <wp:extent cx="956830" cy="371475"/>
            <wp:effectExtent l="0" t="0" r="0" b="0"/>
            <wp:docPr id="847245069" name="Picture 5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5"/>
                    <pic:cNvPicPr/>
                  </pic:nvPicPr>
                  <pic:blipFill>
                    <a:blip r:embed="R14fd1d66580a414c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5683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4296">
        <w:drawing>
          <wp:inline wp14:editId="7DFF9311" wp14:anchorId="18BE2C83">
            <wp:extent cx="1612039" cy="185420"/>
            <wp:effectExtent l="0" t="0" r="7620" b="5080"/>
            <wp:docPr id="1521332240" name="Picture 2" descr="SEUPB Logos &amp; Branding | SEUPB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21665bc0e870491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12039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3BC6">
        <w:drawing>
          <wp:inline wp14:editId="2E2EDF68" wp14:anchorId="6B8317C2">
            <wp:extent cx="1344385" cy="342900"/>
            <wp:effectExtent l="0" t="0" r="8255" b="0"/>
            <wp:docPr id="507302245" name="Picture 4" descr="Hom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4"/>
                    <pic:cNvPicPr/>
                  </pic:nvPicPr>
                  <pic:blipFill>
                    <a:blip r:embed="Ra3741c7a544f455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4438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3BC6">
        <w:drawing>
          <wp:inline wp14:editId="3A0DB9C7" wp14:anchorId="0F089872">
            <wp:extent cx="1239409" cy="390525"/>
            <wp:effectExtent l="0" t="0" r="0" b="0"/>
            <wp:docPr id="1537868637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cf91f73eab484c0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39409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3BC6">
        <w:drawing>
          <wp:inline wp14:editId="7A368C90" wp14:anchorId="35BB0331">
            <wp:extent cx="1080091" cy="438150"/>
            <wp:effectExtent l="0" t="0" r="0" b="0"/>
            <wp:docPr id="1568190721" name="Picture 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3"/>
                    <pic:cNvPicPr/>
                  </pic:nvPicPr>
                  <pic:blipFill>
                    <a:blip r:embed="R1b98a8ac23894f3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0091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690" w:rsidP="008D5D15" w:rsidRDefault="00652690" w14:paraId="2BE544E5" w14:textId="449FB1D7">
      <w:pPr>
        <w:jc w:val="center"/>
        <w:rPr>
          <w:i/>
          <w:iCs/>
          <w:color w:val="7030A0"/>
        </w:rPr>
      </w:pPr>
    </w:p>
    <w:p w:rsidR="00652690" w:rsidP="008D5D15" w:rsidRDefault="00652690" w14:paraId="713C2DEA" w14:textId="2CBA4D84">
      <w:pPr>
        <w:jc w:val="center"/>
        <w:rPr>
          <w:i/>
          <w:iCs/>
          <w:color w:val="7030A0"/>
        </w:rPr>
      </w:pPr>
    </w:p>
    <w:p w:rsidR="00652690" w:rsidP="00652690" w:rsidRDefault="00652690" w14:paraId="1AD00A9D" w14:textId="12A411DA">
      <w:pPr>
        <w:ind w:left="1440"/>
        <w:jc w:val="center"/>
        <w:rPr>
          <w:rStyle w:val="normaltextrun"/>
          <w:rFonts w:ascii="Trebuchet MS" w:hAnsi="Trebuchet MS"/>
          <w:color w:val="000000"/>
          <w:position w:val="1"/>
          <w:sz w:val="17"/>
          <w:szCs w:val="17"/>
          <w:shd w:val="clear" w:color="auto" w:fill="EDEBE9"/>
        </w:rPr>
      </w:pPr>
    </w:p>
    <w:p w:rsidR="00652690" w:rsidP="00652690" w:rsidRDefault="00652690" w14:paraId="766533CE" w14:textId="77777777">
      <w:pPr>
        <w:ind w:left="1440"/>
        <w:jc w:val="center"/>
        <w:rPr>
          <w:rStyle w:val="normaltextrun"/>
          <w:rFonts w:ascii="Trebuchet MS" w:hAnsi="Trebuchet MS"/>
          <w:color w:val="000000"/>
          <w:position w:val="1"/>
          <w:sz w:val="17"/>
          <w:szCs w:val="17"/>
          <w:shd w:val="clear" w:color="auto" w:fill="EDEBE9"/>
        </w:rPr>
      </w:pPr>
    </w:p>
    <w:p w:rsidR="00652690" w:rsidP="00652690" w:rsidRDefault="00652690" w14:paraId="023C7CD3" w14:textId="5D0BB7A3">
      <w:pPr>
        <w:ind w:left="1440"/>
        <w:jc w:val="center"/>
        <w:rPr>
          <w:rStyle w:val="eop"/>
          <w:rFonts w:ascii="Arial" w:hAnsi="Arial" w:cs="Arial"/>
          <w:color w:val="000000"/>
          <w:sz w:val="17"/>
          <w:szCs w:val="17"/>
          <w:shd w:val="clear" w:color="auto" w:fill="EDEBE9"/>
        </w:rPr>
      </w:pPr>
      <w:r>
        <w:rPr>
          <w:rStyle w:val="eop"/>
          <w:rFonts w:ascii="Arial" w:hAnsi="Arial" w:cs="Arial"/>
          <w:color w:val="000000"/>
          <w:sz w:val="17"/>
          <w:szCs w:val="17"/>
          <w:shd w:val="clear" w:color="auto" w:fill="EDEBE9"/>
        </w:rPr>
        <w:t>​</w:t>
      </w:r>
    </w:p>
    <w:p w:rsidRPr="00077344" w:rsidR="00083BC6" w:rsidP="00652690" w:rsidRDefault="00083BC6" w14:paraId="09CF0D49" w14:textId="45C12C88">
      <w:pPr>
        <w:ind w:left="1440"/>
        <w:jc w:val="center"/>
        <w:rPr>
          <w:i/>
          <w:iCs/>
          <w:color w:val="7030A0"/>
        </w:rPr>
      </w:pPr>
    </w:p>
    <w:sectPr w:rsidRPr="00077344" w:rsidR="00083BC6" w:rsidSect="00083BC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473" w:rsidP="008D5D15" w:rsidRDefault="00324473" w14:paraId="04B499DE" w14:textId="77777777">
      <w:pPr>
        <w:spacing w:after="0" w:line="240" w:lineRule="auto"/>
      </w:pPr>
      <w:r>
        <w:separator/>
      </w:r>
    </w:p>
  </w:endnote>
  <w:endnote w:type="continuationSeparator" w:id="0">
    <w:p w:rsidR="00324473" w:rsidP="008D5D15" w:rsidRDefault="00324473" w14:paraId="7BFF6E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473" w:rsidP="008D5D15" w:rsidRDefault="00324473" w14:paraId="243041BC" w14:textId="77777777">
      <w:pPr>
        <w:spacing w:after="0" w:line="240" w:lineRule="auto"/>
      </w:pPr>
      <w:r>
        <w:separator/>
      </w:r>
    </w:p>
  </w:footnote>
  <w:footnote w:type="continuationSeparator" w:id="0">
    <w:p w:rsidR="00324473" w:rsidP="008D5D15" w:rsidRDefault="00324473" w14:paraId="13C9A06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86BC4"/>
    <w:multiLevelType w:val="multilevel"/>
    <w:tmpl w:val="06A2C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15"/>
    <w:rsid w:val="00032573"/>
    <w:rsid w:val="00077344"/>
    <w:rsid w:val="00083BC6"/>
    <w:rsid w:val="00085A24"/>
    <w:rsid w:val="000A76F9"/>
    <w:rsid w:val="000B44A2"/>
    <w:rsid w:val="000D1E94"/>
    <w:rsid w:val="000E72D6"/>
    <w:rsid w:val="001563B5"/>
    <w:rsid w:val="0020115A"/>
    <w:rsid w:val="002111A2"/>
    <w:rsid w:val="002F2A90"/>
    <w:rsid w:val="00324473"/>
    <w:rsid w:val="003A4D11"/>
    <w:rsid w:val="00470059"/>
    <w:rsid w:val="004B37BF"/>
    <w:rsid w:val="005349EF"/>
    <w:rsid w:val="00554AE7"/>
    <w:rsid w:val="006069C1"/>
    <w:rsid w:val="00652690"/>
    <w:rsid w:val="006959CE"/>
    <w:rsid w:val="0070620D"/>
    <w:rsid w:val="00825A79"/>
    <w:rsid w:val="00863B82"/>
    <w:rsid w:val="008A2CD0"/>
    <w:rsid w:val="008D5D15"/>
    <w:rsid w:val="00AD2FBD"/>
    <w:rsid w:val="00AD3127"/>
    <w:rsid w:val="00B0424C"/>
    <w:rsid w:val="00B42A11"/>
    <w:rsid w:val="00B456A5"/>
    <w:rsid w:val="00B830DF"/>
    <w:rsid w:val="00BA28B9"/>
    <w:rsid w:val="00BC2149"/>
    <w:rsid w:val="00BF0D56"/>
    <w:rsid w:val="00C078C7"/>
    <w:rsid w:val="00C159B2"/>
    <w:rsid w:val="00D10FAD"/>
    <w:rsid w:val="00D30B8B"/>
    <w:rsid w:val="00DB3A7C"/>
    <w:rsid w:val="00EE4C74"/>
    <w:rsid w:val="00F24296"/>
    <w:rsid w:val="00FD08B6"/>
    <w:rsid w:val="0B575CC1"/>
    <w:rsid w:val="0E606C6A"/>
    <w:rsid w:val="1AF96E8A"/>
    <w:rsid w:val="25F6A370"/>
    <w:rsid w:val="262036A9"/>
    <w:rsid w:val="2C1D823B"/>
    <w:rsid w:val="30FD86FF"/>
    <w:rsid w:val="3190CE8F"/>
    <w:rsid w:val="35E8EC5F"/>
    <w:rsid w:val="3DED37C5"/>
    <w:rsid w:val="4A9F97A8"/>
    <w:rsid w:val="4DC63637"/>
    <w:rsid w:val="4F7E540B"/>
    <w:rsid w:val="5AD4A32A"/>
    <w:rsid w:val="5B89333A"/>
    <w:rsid w:val="5C48C5A5"/>
    <w:rsid w:val="5D2B5925"/>
    <w:rsid w:val="62A4162A"/>
    <w:rsid w:val="63BE600A"/>
    <w:rsid w:val="69617D00"/>
    <w:rsid w:val="6CA0D7F1"/>
    <w:rsid w:val="6CA55F62"/>
    <w:rsid w:val="6F7224C2"/>
    <w:rsid w:val="77E7D7F1"/>
    <w:rsid w:val="78C3854F"/>
    <w:rsid w:val="7A6142D8"/>
    <w:rsid w:val="7AE6E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BC890"/>
  <w15:chartTrackingRefBased/>
  <w15:docId w15:val="{1B80615A-8E22-46CC-B41C-573B9391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D1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5D15"/>
  </w:style>
  <w:style w:type="paragraph" w:styleId="Footer">
    <w:name w:val="footer"/>
    <w:basedOn w:val="Normal"/>
    <w:link w:val="FooterChar"/>
    <w:uiPriority w:val="99"/>
    <w:unhideWhenUsed/>
    <w:rsid w:val="008D5D1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5D15"/>
  </w:style>
  <w:style w:type="character" w:styleId="Hyperlink">
    <w:name w:val="Hyperlink"/>
    <w:basedOn w:val="DefaultParagraphFont"/>
    <w:uiPriority w:val="99"/>
    <w:unhideWhenUsed/>
    <w:rsid w:val="008D5D15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A28B9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A28B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has-medium-font-size" w:customStyle="1">
    <w:name w:val="has-medium-font-size"/>
    <w:basedOn w:val="Normal"/>
    <w:rsid w:val="00BA28B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0424C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A76F9"/>
    <w:rPr>
      <w:i/>
      <w:iCs/>
    </w:rPr>
  </w:style>
  <w:style w:type="paragraph" w:styleId="xmsonormal" w:customStyle="1">
    <w:name w:val="x_msonormal"/>
    <w:basedOn w:val="Normal"/>
    <w:rsid w:val="00C159B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32573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652690"/>
  </w:style>
  <w:style w:type="character" w:styleId="eop" w:customStyle="1">
    <w:name w:val="eop"/>
    <w:basedOn w:val="DefaultParagraphFont"/>
    <w:rsid w:val="00652690"/>
  </w:style>
  <w:style w:type="paragraph" w:styleId="NoSpacing">
    <w:name w:val="No Spacing"/>
    <w:uiPriority w:val="1"/>
    <w:qFormat/>
    <w:rsid w:val="00085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0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h.ie/programmes/projects-initiatives/web-safety-in-youth-work/" TargetMode="External" Id="rId13" /><Relationship Type="http://schemas.openxmlformats.org/officeDocument/2006/relationships/customXml" Target="../customXml/item3.xml" Id="rId26" /><Relationship Type="http://schemas.openxmlformats.org/officeDocument/2006/relationships/settings" Target="settings.xml" Id="rId3" /><Relationship Type="http://schemas.openxmlformats.org/officeDocument/2006/relationships/customXml" Target="../customXml/item2.xml" Id="rId25" /><Relationship Type="http://schemas.openxmlformats.org/officeDocument/2006/relationships/styles" Target="styles.xml" Id="rId2" /><Relationship Type="http://schemas.openxmlformats.org/officeDocument/2006/relationships/hyperlink" Target="mailto:scarmichael@cooperationireland.org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24" /><Relationship Type="http://schemas.openxmlformats.org/officeDocument/2006/relationships/footnotes" Target="footnotes.xml" Id="rId5" /><Relationship Type="http://schemas.openxmlformats.org/officeDocument/2006/relationships/theme" Target="theme/theme1.xml" Id="rId23" /><Relationship Type="http://schemas.openxmlformats.org/officeDocument/2006/relationships/webSettings" Target="webSettings.xml" Id="rId4" /><Relationship Type="http://schemas.openxmlformats.org/officeDocument/2006/relationships/hyperlink" Target="https://eur03.safelinks.protection.outlook.com/?url=https%3A%2F%2Fwww.ufi.co.uk%2F&amp;data=02%7C01%7Ce.mcardle%40ulster.ac.uk%7C25259e86de73415a232708d7d4cbf856%7C6f0b94874fa842a8aeb4bf2e2c22d4e8%7C0%7C0%7C637211844827283356&amp;sdata=MzmbEyycGv6t3keqLgSHix%2FEz4qMVEnaLIKMeQD04j0%3D&amp;reserved=0" TargetMode="External" Id="rId14" /><Relationship Type="http://schemas.openxmlformats.org/officeDocument/2006/relationships/fontTable" Target="fontTable.xml" Id="rId22" /><Relationship Type="http://schemas.openxmlformats.org/officeDocument/2006/relationships/hyperlink" Target="https://drive.google.com/open?id=14NlVS6w2j0M05uwRJr7Ej6Tau1TZFsD4" TargetMode="External" Id="R608668bc010046ad" /><Relationship Type="http://schemas.openxmlformats.org/officeDocument/2006/relationships/hyperlink" Target="mailto:Scarmichael@cooperationireland.org" TargetMode="External" Id="R6f3613be574e47f6" /><Relationship Type="http://schemas.openxmlformats.org/officeDocument/2006/relationships/hyperlink" Target="https://drive.google.com/file/d/1s8H830R_XwpMfdChBvhkftK7votrKY4M/view?usp=sharing" TargetMode="External" Id="Re5680c0323bf444d" /><Relationship Type="http://schemas.openxmlformats.org/officeDocument/2006/relationships/hyperlink" Target="https://drive.google.com/open?id=1c88iaIOZ-w_-VDJKBobB_EBYwZrX7IR3" TargetMode="External" Id="R313e13dc93ba41a8" /><Relationship Type="http://schemas.openxmlformats.org/officeDocument/2006/relationships/hyperlink" Target="https://www.youthworkandyou.org/ywelp-module-five/" TargetMode="External" Id="R7502bb74a77140eb" /><Relationship Type="http://schemas.openxmlformats.org/officeDocument/2006/relationships/hyperlink" Target="https://www.linkedin.com/learning/paths/remote-working-setting-yourself-and-your-teams-up-for-success" TargetMode="External" Id="Rfaeff9c2cd954459" /><Relationship Type="http://schemas.openxmlformats.org/officeDocument/2006/relationships/image" Target="/media/image4.jpg" Id="R1af1b18365cb4114" /><Relationship Type="http://schemas.openxmlformats.org/officeDocument/2006/relationships/hyperlink" Target="https://drive.google.com/open?id=1PgKN9h_k-f41YTNdjLR-4I5BtugCYCSx" TargetMode="External" Id="R9a11a270c22d4dfb" /><Relationship Type="http://schemas.openxmlformats.org/officeDocument/2006/relationships/image" Target="/media/image2.tiff" Id="R14fd1d66580a414c" /><Relationship Type="http://schemas.openxmlformats.org/officeDocument/2006/relationships/image" Target="/media/image5.jpg" Id="R21665bc0e8704918" /><Relationship Type="http://schemas.openxmlformats.org/officeDocument/2006/relationships/image" Target="/media/image3.png" Id="Ra3741c7a544f4553" /><Relationship Type="http://schemas.openxmlformats.org/officeDocument/2006/relationships/image" Target="/media/image6.jpg" Id="Rcf91f73eab484c07" /><Relationship Type="http://schemas.openxmlformats.org/officeDocument/2006/relationships/image" Target="/media/image4.png" Id="R1b98a8ac23894f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7B338BE87CE488007EDFBBF6B8CD7" ma:contentTypeVersion="13" ma:contentTypeDescription="Create a new document." ma:contentTypeScope="" ma:versionID="3c85ee95a973d376ab1795a8c1edf333">
  <xsd:schema xmlns:xsd="http://www.w3.org/2001/XMLSchema" xmlns:xs="http://www.w3.org/2001/XMLSchema" xmlns:p="http://schemas.microsoft.com/office/2006/metadata/properties" xmlns:ns2="http://schemas.microsoft.com/sharepoint/v4" xmlns:ns3="a629116a-3c7a-4d51-aedf-20fd7811e79b" xmlns:ns4="b305fb4f-dba6-440d-a4ae-266448bbbdaf" targetNamespace="http://schemas.microsoft.com/office/2006/metadata/properties" ma:root="true" ma:fieldsID="74d06c9ca74d9de9c6acfbbcf0eca7c7" ns2:_="" ns3:_="" ns4:_="">
    <xsd:import namespace="http://schemas.microsoft.com/sharepoint/v4"/>
    <xsd:import namespace="a629116a-3c7a-4d51-aedf-20fd7811e79b"/>
    <xsd:import namespace="b305fb4f-dba6-440d-a4ae-266448bbbdaf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9116a-3c7a-4d51-aedf-20fd7811e79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5fb4f-dba6-440d-a4ae-266448bbb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4809F356-1BDC-499A-A99F-D1B73D9A51DB}"/>
</file>

<file path=customXml/itemProps2.xml><?xml version="1.0" encoding="utf-8"?>
<ds:datastoreItem xmlns:ds="http://schemas.openxmlformats.org/officeDocument/2006/customXml" ds:itemID="{0D0E0B0F-08E2-4817-88B4-F346569509C8}"/>
</file>

<file path=customXml/itemProps3.xml><?xml version="1.0" encoding="utf-8"?>
<ds:datastoreItem xmlns:ds="http://schemas.openxmlformats.org/officeDocument/2006/customXml" ds:itemID="{219E02C1-C2B9-4F7E-BCE8-DB97D97745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Seana Carmichael</dc:creator>
  <cp:keywords/>
  <dc:description/>
  <cp:lastModifiedBy>Seana Carmichael</cp:lastModifiedBy>
  <cp:revision>15</cp:revision>
  <dcterms:created xsi:type="dcterms:W3CDTF">2020-03-31T16:12:00Z</dcterms:created>
  <dcterms:modified xsi:type="dcterms:W3CDTF">2020-04-03T08:04:47Z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0x010100B6A7B338BE87CE488007EDFBBF6B8CD7</vt:lpwstr>
  </property>
</Properties>
</file>